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A96" w:rsidRPr="00DC6DE5" w:rsidRDefault="00794A96" w:rsidP="00794A96">
      <w:pPr>
        <w:spacing w:after="0"/>
        <w:jc w:val="center"/>
        <w:rPr>
          <w:b/>
          <w:szCs w:val="24"/>
        </w:rPr>
      </w:pPr>
      <w:r w:rsidRPr="00DC6DE5">
        <w:rPr>
          <w:b/>
          <w:szCs w:val="24"/>
        </w:rPr>
        <w:t>Муниципальное бюджетное дошкольное образовательное учреждение</w:t>
      </w:r>
    </w:p>
    <w:p w:rsidR="00794A96" w:rsidRDefault="00794A96" w:rsidP="00794A96">
      <w:pPr>
        <w:spacing w:after="0"/>
        <w:jc w:val="center"/>
        <w:rPr>
          <w:b/>
          <w:szCs w:val="24"/>
        </w:rPr>
      </w:pPr>
      <w:r w:rsidRPr="00DC6DE5">
        <w:rPr>
          <w:b/>
          <w:szCs w:val="24"/>
        </w:rPr>
        <w:t>«Зырянский детский сад» Зырянского района</w:t>
      </w:r>
    </w:p>
    <w:p w:rsidR="00794A96" w:rsidRPr="00DC6DE5" w:rsidRDefault="00794A96" w:rsidP="00794A96">
      <w:pPr>
        <w:spacing w:after="0"/>
        <w:jc w:val="center"/>
        <w:rPr>
          <w:b/>
          <w:szCs w:val="24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672"/>
        <w:gridCol w:w="5676"/>
      </w:tblGrid>
      <w:tr w:rsidR="00794A96" w:rsidRPr="00DC6DE5" w:rsidTr="00794A96">
        <w:tc>
          <w:tcPr>
            <w:tcW w:w="4672" w:type="dxa"/>
          </w:tcPr>
          <w:p w:rsidR="00794A96" w:rsidRPr="00DC6DE5" w:rsidRDefault="00794A96" w:rsidP="00B7369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676" w:type="dxa"/>
          </w:tcPr>
          <w:p w:rsidR="00794A96" w:rsidRPr="00DC6DE5" w:rsidRDefault="00794A96" w:rsidP="00B7369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794A96" w:rsidRPr="00DC6DE5" w:rsidRDefault="00794A96" w:rsidP="00B7369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794A96" w:rsidRPr="00DC6DE5" w:rsidRDefault="00794A96" w:rsidP="00B7369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794A96" w:rsidRPr="00DC6DE5" w:rsidRDefault="00794A96" w:rsidP="00B7369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</w:t>
            </w:r>
            <w:proofErr w:type="spellStart"/>
            <w:r w:rsidRPr="00DC6DE5">
              <w:rPr>
                <w:rFonts w:ascii="Times New Roman" w:hAnsi="Times New Roman" w:cs="Times New Roman"/>
              </w:rPr>
              <w:t>Язовских</w:t>
            </w:r>
            <w:proofErr w:type="spellEnd"/>
            <w:r w:rsidRPr="00DC6DE5">
              <w:rPr>
                <w:rFonts w:ascii="Times New Roman" w:hAnsi="Times New Roman" w:cs="Times New Roman"/>
              </w:rPr>
              <w:t xml:space="preserve"> Е.В.</w:t>
            </w:r>
          </w:p>
          <w:p w:rsidR="00794A96" w:rsidRPr="00DC6DE5" w:rsidRDefault="00794A96" w:rsidP="00B7369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314 </w:t>
            </w:r>
            <w:r w:rsidRPr="00DC6DE5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DC6DE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DC6D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сентября</w:t>
            </w:r>
            <w:r w:rsidRPr="00DC6DE5">
              <w:rPr>
                <w:rFonts w:ascii="Times New Roman" w:hAnsi="Times New Roman" w:cs="Times New Roman"/>
              </w:rPr>
              <w:t>_202</w:t>
            </w:r>
            <w:r>
              <w:rPr>
                <w:rFonts w:ascii="Times New Roman" w:hAnsi="Times New Roman" w:cs="Times New Roman"/>
              </w:rPr>
              <w:t>5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94A96" w:rsidRDefault="00794A96" w:rsidP="00794A96">
      <w:pPr>
        <w:ind w:left="693" w:firstLine="0"/>
        <w:jc w:val="right"/>
        <w:rPr>
          <w:b/>
        </w:rPr>
      </w:pPr>
    </w:p>
    <w:p w:rsidR="00794A96" w:rsidRDefault="003A15A1" w:rsidP="003A15A1">
      <w:pPr>
        <w:ind w:left="693" w:firstLine="0"/>
        <w:jc w:val="right"/>
        <w:rPr>
          <w:b/>
        </w:rPr>
      </w:pPr>
      <w:r>
        <w:rPr>
          <w:noProof/>
        </w:rPr>
        <w:drawing>
          <wp:inline distT="0" distB="0" distL="0" distR="0">
            <wp:extent cx="3361265" cy="1359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62" cy="137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E" w:rsidRDefault="003E793E" w:rsidP="00794A96">
      <w:pPr>
        <w:ind w:left="693" w:firstLine="0"/>
        <w:jc w:val="center"/>
        <w:rPr>
          <w:b/>
        </w:rPr>
      </w:pPr>
    </w:p>
    <w:p w:rsidR="003E793E" w:rsidRDefault="003E793E" w:rsidP="00794A96">
      <w:pPr>
        <w:ind w:left="693" w:firstLine="0"/>
        <w:jc w:val="center"/>
        <w:rPr>
          <w:b/>
        </w:rPr>
      </w:pPr>
    </w:p>
    <w:p w:rsidR="003E793E" w:rsidRDefault="003E793E" w:rsidP="00794A96">
      <w:pPr>
        <w:ind w:left="693" w:firstLine="0"/>
        <w:jc w:val="center"/>
        <w:rPr>
          <w:b/>
        </w:rPr>
      </w:pPr>
    </w:p>
    <w:p w:rsidR="003E793E" w:rsidRDefault="003E793E" w:rsidP="00794A96">
      <w:pPr>
        <w:ind w:left="693" w:firstLine="0"/>
        <w:jc w:val="center"/>
        <w:rPr>
          <w:b/>
        </w:rPr>
      </w:pPr>
    </w:p>
    <w:p w:rsidR="003E793E" w:rsidRDefault="003E793E" w:rsidP="00794A96">
      <w:pPr>
        <w:ind w:left="693" w:firstLine="0"/>
        <w:jc w:val="center"/>
        <w:rPr>
          <w:b/>
        </w:rPr>
      </w:pPr>
    </w:p>
    <w:p w:rsidR="003E793E" w:rsidRPr="003E793E" w:rsidRDefault="000760AE" w:rsidP="00794A96">
      <w:pPr>
        <w:ind w:left="693" w:firstLine="0"/>
        <w:jc w:val="center"/>
        <w:rPr>
          <w:b/>
          <w:sz w:val="36"/>
          <w:szCs w:val="36"/>
        </w:rPr>
      </w:pPr>
      <w:r w:rsidRPr="003E793E">
        <w:rPr>
          <w:b/>
          <w:sz w:val="36"/>
          <w:szCs w:val="36"/>
        </w:rPr>
        <w:t>Положение о</w:t>
      </w:r>
      <w:r w:rsidR="00D43591" w:rsidRPr="003E793E">
        <w:rPr>
          <w:b/>
          <w:sz w:val="36"/>
          <w:szCs w:val="36"/>
        </w:rPr>
        <w:t xml:space="preserve"> Консультационном центре</w:t>
      </w:r>
    </w:p>
    <w:p w:rsidR="003E793E" w:rsidRPr="003E793E" w:rsidRDefault="00D43591" w:rsidP="003E793E">
      <w:pPr>
        <w:ind w:left="693" w:firstLine="0"/>
        <w:jc w:val="center"/>
        <w:rPr>
          <w:b/>
          <w:sz w:val="36"/>
          <w:szCs w:val="36"/>
        </w:rPr>
      </w:pPr>
      <w:r w:rsidRPr="003E793E">
        <w:rPr>
          <w:b/>
          <w:sz w:val="36"/>
          <w:szCs w:val="36"/>
        </w:rPr>
        <w:t xml:space="preserve"> по оказанию методической,</w:t>
      </w:r>
      <w:r w:rsidR="003E793E" w:rsidRPr="003E793E">
        <w:rPr>
          <w:b/>
          <w:sz w:val="36"/>
          <w:szCs w:val="36"/>
        </w:rPr>
        <w:t xml:space="preserve"> </w:t>
      </w:r>
      <w:r w:rsidRPr="003E793E">
        <w:rPr>
          <w:b/>
          <w:sz w:val="36"/>
          <w:szCs w:val="36"/>
        </w:rPr>
        <w:t>психолого-педагогической, ди</w:t>
      </w:r>
      <w:r w:rsidR="000760AE" w:rsidRPr="003E793E">
        <w:rPr>
          <w:b/>
          <w:sz w:val="36"/>
          <w:szCs w:val="36"/>
        </w:rPr>
        <w:t xml:space="preserve">агностической и консультативной </w:t>
      </w:r>
      <w:r w:rsidRPr="003E793E">
        <w:rPr>
          <w:b/>
          <w:sz w:val="36"/>
          <w:szCs w:val="36"/>
        </w:rPr>
        <w:t>помощи родителям (законным представителям),</w:t>
      </w:r>
      <w:r w:rsidR="000760AE" w:rsidRPr="003E793E">
        <w:rPr>
          <w:b/>
          <w:sz w:val="36"/>
          <w:szCs w:val="36"/>
        </w:rPr>
        <w:t xml:space="preserve"> несовершеннолетних обучающихся, обеспечивающим получение детьми </w:t>
      </w:r>
    </w:p>
    <w:p w:rsidR="000760AE" w:rsidRPr="003E793E" w:rsidRDefault="000760AE" w:rsidP="003E793E">
      <w:pPr>
        <w:ind w:left="693" w:firstLine="0"/>
        <w:jc w:val="center"/>
        <w:rPr>
          <w:b/>
          <w:sz w:val="36"/>
          <w:szCs w:val="36"/>
        </w:rPr>
      </w:pPr>
      <w:r w:rsidRPr="003E793E">
        <w:rPr>
          <w:b/>
          <w:sz w:val="36"/>
          <w:szCs w:val="36"/>
        </w:rPr>
        <w:t>дошкольного образования</w:t>
      </w:r>
      <w:r w:rsidR="00480E11">
        <w:rPr>
          <w:b/>
          <w:sz w:val="36"/>
          <w:szCs w:val="36"/>
        </w:rPr>
        <w:t xml:space="preserve"> в форме семейного образования</w:t>
      </w:r>
    </w:p>
    <w:p w:rsidR="00375DC4" w:rsidRDefault="00375DC4" w:rsidP="004B7810">
      <w:pPr>
        <w:pStyle w:val="1"/>
        <w:spacing w:after="214" w:line="349" w:lineRule="auto"/>
        <w:ind w:right="760"/>
      </w:pPr>
    </w:p>
    <w:p w:rsidR="00375DC4" w:rsidRDefault="00375DC4" w:rsidP="000760AE">
      <w:pPr>
        <w:spacing w:after="3" w:line="246" w:lineRule="auto"/>
        <w:ind w:right="152"/>
      </w:pPr>
    </w:p>
    <w:p w:rsidR="00121034" w:rsidRDefault="00121034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  <w:bookmarkStart w:id="0" w:name="_GoBack"/>
      <w:bookmarkEnd w:id="0"/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Default="003E793E" w:rsidP="000760AE">
      <w:pPr>
        <w:spacing w:after="3" w:line="246" w:lineRule="auto"/>
        <w:ind w:right="152"/>
      </w:pPr>
    </w:p>
    <w:p w:rsidR="003E793E" w:rsidRPr="00121034" w:rsidRDefault="003E793E" w:rsidP="000760AE">
      <w:pPr>
        <w:spacing w:after="3" w:line="246" w:lineRule="auto"/>
        <w:ind w:right="152"/>
      </w:pPr>
    </w:p>
    <w:p w:rsidR="00121034" w:rsidRDefault="00121034" w:rsidP="00121034">
      <w:pPr>
        <w:spacing w:after="3" w:line="246" w:lineRule="auto"/>
        <w:ind w:left="2539" w:right="152" w:firstLine="0"/>
        <w:rPr>
          <w:b/>
        </w:rPr>
      </w:pPr>
    </w:p>
    <w:p w:rsidR="00121034" w:rsidRDefault="003E793E" w:rsidP="003E793E">
      <w:pPr>
        <w:spacing w:after="3" w:line="246" w:lineRule="auto"/>
        <w:ind w:left="0" w:right="152" w:firstLine="0"/>
        <w:jc w:val="center"/>
        <w:rPr>
          <w:b/>
        </w:rPr>
      </w:pPr>
      <w:proofErr w:type="spellStart"/>
      <w:r>
        <w:rPr>
          <w:b/>
        </w:rPr>
        <w:t>с.Зырянское</w:t>
      </w:r>
      <w:proofErr w:type="spellEnd"/>
      <w:r>
        <w:rPr>
          <w:b/>
        </w:rPr>
        <w:t>, 2025г.</w:t>
      </w:r>
    </w:p>
    <w:p w:rsidR="00121034" w:rsidRDefault="00121034" w:rsidP="00121034">
      <w:pPr>
        <w:spacing w:after="3" w:line="246" w:lineRule="auto"/>
        <w:ind w:left="2539" w:right="152" w:firstLine="0"/>
        <w:rPr>
          <w:b/>
        </w:rPr>
      </w:pPr>
    </w:p>
    <w:p w:rsidR="00121034" w:rsidRDefault="00121034" w:rsidP="00121034">
      <w:pPr>
        <w:spacing w:after="3" w:line="246" w:lineRule="auto"/>
        <w:ind w:left="2539" w:right="152" w:firstLine="0"/>
        <w:rPr>
          <w:b/>
        </w:rPr>
      </w:pPr>
    </w:p>
    <w:p w:rsidR="00121034" w:rsidRDefault="00121034" w:rsidP="00121034">
      <w:pPr>
        <w:spacing w:after="3" w:line="246" w:lineRule="auto"/>
        <w:ind w:left="2539" w:right="152" w:firstLine="0"/>
        <w:rPr>
          <w:b/>
        </w:rPr>
      </w:pPr>
    </w:p>
    <w:p w:rsidR="000760AE" w:rsidRDefault="000760AE" w:rsidP="003E793E">
      <w:pPr>
        <w:spacing w:after="3" w:line="246" w:lineRule="auto"/>
        <w:ind w:left="0" w:right="152" w:firstLine="0"/>
        <w:rPr>
          <w:b/>
        </w:rPr>
      </w:pPr>
    </w:p>
    <w:p w:rsidR="00121034" w:rsidRDefault="00121034" w:rsidP="000760AE">
      <w:pPr>
        <w:spacing w:after="3" w:line="246" w:lineRule="auto"/>
        <w:ind w:left="2539" w:right="152" w:firstLine="0"/>
      </w:pPr>
      <w:r>
        <w:rPr>
          <w:b/>
          <w:lang w:val="en-US"/>
        </w:rPr>
        <w:t>I</w:t>
      </w:r>
      <w:r w:rsidRPr="003E793E">
        <w:rPr>
          <w:b/>
        </w:rPr>
        <w:t>.</w:t>
      </w:r>
      <w:r>
        <w:rPr>
          <w:b/>
        </w:rPr>
        <w:t>Общие положения</w:t>
      </w:r>
    </w:p>
    <w:p w:rsidR="00375DC4" w:rsidRDefault="00D43591" w:rsidP="005B1135">
      <w:pPr>
        <w:spacing w:after="39" w:line="240" w:lineRule="auto"/>
        <w:ind w:left="708" w:right="0" w:firstLine="0"/>
      </w:pPr>
      <w:r>
        <w:t xml:space="preserve"> </w:t>
      </w:r>
    </w:p>
    <w:p w:rsidR="00375DC4" w:rsidRDefault="00D43591" w:rsidP="005B1135">
      <w:pPr>
        <w:numPr>
          <w:ilvl w:val="1"/>
          <w:numId w:val="2"/>
        </w:numPr>
        <w:ind w:right="156"/>
      </w:pPr>
      <w:r>
        <w:t>Настоящее Положение регламентирует деятельность Консультационного центра по оказанию методической, психолого-педагогической, диагностической и консультативной помощи родителям (законным представителям), несовершеннолетних обучающихся</w:t>
      </w:r>
      <w:r w:rsidR="00E448C7">
        <w:t xml:space="preserve"> в возрасте от 2 месяцев до 8 лет</w:t>
      </w:r>
      <w:r>
        <w:t>, обеспечивающим получение детьми дошкольного образования</w:t>
      </w:r>
      <w:r w:rsidR="00266583">
        <w:t>, в том числе</w:t>
      </w:r>
      <w:r>
        <w:t xml:space="preserve"> в форме семейного образования</w:t>
      </w:r>
      <w:r w:rsidR="00266583">
        <w:t xml:space="preserve">, а также </w:t>
      </w:r>
      <w:r w:rsidR="00A5150B">
        <w:t xml:space="preserve">по </w:t>
      </w:r>
      <w:r w:rsidR="00266583">
        <w:t>определению психологической готовности ребенка к освоению общеобразовательных программ в более раннем или более позднем возрасте.</w:t>
      </w:r>
      <w:r>
        <w:t xml:space="preserve"> (далее по тексту - Консультационный центр) </w:t>
      </w:r>
    </w:p>
    <w:p w:rsidR="00375DC4" w:rsidRDefault="00D43591" w:rsidP="005B1135">
      <w:pPr>
        <w:numPr>
          <w:ilvl w:val="1"/>
          <w:numId w:val="2"/>
        </w:numPr>
        <w:ind w:right="156"/>
      </w:pPr>
      <w:r>
        <w:t xml:space="preserve">Семейное образование рассматривается как форма освоения ребенком образовательной программы дошкольного образования в семье, при которой родители (законные представители) самостоятельно выбирают образовательную траекторию, организуют и осуществляют образовательный процесс, в ходе которого они вправе воспользоваться услугами консультационных центров по своему свободному </w:t>
      </w:r>
      <w:r w:rsidR="00266583">
        <w:t>выбору.</w:t>
      </w:r>
      <w:r>
        <w:t xml:space="preserve"> </w:t>
      </w:r>
    </w:p>
    <w:p w:rsidR="00263AE2" w:rsidRPr="00266583" w:rsidRDefault="00D43591" w:rsidP="005B1135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583">
        <w:rPr>
          <w:rFonts w:ascii="Times New Roman" w:hAnsi="Times New Roman" w:cs="Times New Roman"/>
          <w:sz w:val="24"/>
          <w:szCs w:val="24"/>
        </w:rPr>
        <w:t xml:space="preserve">Консультационный центр осуществляет свою деятельность на основе норм </w:t>
      </w:r>
      <w:r w:rsidR="00B147A7" w:rsidRPr="00266583">
        <w:rPr>
          <w:rFonts w:ascii="Times New Roman" w:hAnsi="Times New Roman" w:cs="Times New Roman"/>
          <w:sz w:val="24"/>
          <w:szCs w:val="24"/>
        </w:rPr>
        <w:t xml:space="preserve">  </w:t>
      </w:r>
      <w:r w:rsidRPr="00266583">
        <w:rPr>
          <w:rFonts w:ascii="Times New Roman" w:hAnsi="Times New Roman" w:cs="Times New Roman"/>
          <w:sz w:val="24"/>
          <w:szCs w:val="24"/>
        </w:rPr>
        <w:t xml:space="preserve">Конвенции ООН о правах ребенка, Конституции Российской Федерации, Семейного </w:t>
      </w:r>
      <w:r w:rsidR="00073C1D" w:rsidRPr="00266583">
        <w:rPr>
          <w:rFonts w:ascii="Times New Roman" w:hAnsi="Times New Roman" w:cs="Times New Roman"/>
          <w:sz w:val="24"/>
          <w:szCs w:val="24"/>
        </w:rPr>
        <w:t>кодекса Российской</w:t>
      </w:r>
      <w:r w:rsidRPr="00266583">
        <w:rPr>
          <w:rFonts w:ascii="Times New Roman" w:hAnsi="Times New Roman" w:cs="Times New Roman"/>
          <w:sz w:val="24"/>
          <w:szCs w:val="24"/>
        </w:rPr>
        <w:t xml:space="preserve"> Федерации, </w:t>
      </w:r>
      <w:r w:rsidR="00F02175" w:rsidRPr="00266583">
        <w:rPr>
          <w:rFonts w:ascii="Times New Roman" w:hAnsi="Times New Roman" w:cs="Times New Roman"/>
          <w:sz w:val="24"/>
          <w:szCs w:val="24"/>
        </w:rPr>
        <w:t>Федерального Закона от 29 декабря</w:t>
      </w:r>
      <w:r w:rsidR="00A5150B">
        <w:rPr>
          <w:rFonts w:ascii="Times New Roman" w:hAnsi="Times New Roman" w:cs="Times New Roman"/>
          <w:sz w:val="24"/>
          <w:szCs w:val="24"/>
        </w:rPr>
        <w:t xml:space="preserve"> </w:t>
      </w:r>
      <w:r w:rsidR="00F02175" w:rsidRPr="00266583">
        <w:rPr>
          <w:rFonts w:ascii="Times New Roman" w:hAnsi="Times New Roman" w:cs="Times New Roman"/>
          <w:sz w:val="24"/>
          <w:szCs w:val="24"/>
        </w:rPr>
        <w:t>2012 года № 273-ФЗ «Об образовании в Российской Федерации»</w:t>
      </w:r>
      <w:r w:rsidR="00266583" w:rsidRPr="00266583">
        <w:rPr>
          <w:rFonts w:ascii="Times New Roman" w:hAnsi="Times New Roman" w:cs="Times New Roman"/>
          <w:sz w:val="24"/>
          <w:szCs w:val="24"/>
        </w:rPr>
        <w:t xml:space="preserve">, </w:t>
      </w:r>
      <w:r w:rsidR="00B147A7" w:rsidRPr="00266583">
        <w:rPr>
          <w:rFonts w:ascii="Times New Roman" w:hAnsi="Times New Roman" w:cs="Times New Roman"/>
          <w:sz w:val="24"/>
          <w:szCs w:val="24"/>
        </w:rPr>
        <w:t xml:space="preserve"> </w:t>
      </w:r>
      <w:r w:rsidR="00073C1D" w:rsidRPr="00266583">
        <w:rPr>
          <w:rFonts w:ascii="Times New Roman" w:hAnsi="Times New Roman" w:cs="Times New Roman"/>
          <w:sz w:val="24"/>
          <w:szCs w:val="24"/>
        </w:rPr>
        <w:t>Федерального</w:t>
      </w:r>
      <w:r w:rsidR="00F02175" w:rsidRPr="00266583">
        <w:rPr>
          <w:rFonts w:ascii="Times New Roman" w:hAnsi="Times New Roman" w:cs="Times New Roman"/>
          <w:sz w:val="24"/>
          <w:szCs w:val="24"/>
        </w:rPr>
        <w:t xml:space="preserve"> закона от 24 июля 1998 года № 124-ФЗ «Об основных гарантиях прав </w:t>
      </w:r>
      <w:r w:rsidR="00263AE2" w:rsidRPr="00266583">
        <w:rPr>
          <w:rFonts w:ascii="Times New Roman" w:hAnsi="Times New Roman" w:cs="Times New Roman"/>
          <w:sz w:val="24"/>
          <w:szCs w:val="24"/>
        </w:rPr>
        <w:t xml:space="preserve"> ребёнка в Российской Федерации»</w:t>
      </w:r>
      <w:r w:rsidR="00266583" w:rsidRPr="00266583">
        <w:rPr>
          <w:rFonts w:ascii="Times New Roman" w:hAnsi="Times New Roman" w:cs="Times New Roman"/>
          <w:sz w:val="24"/>
          <w:szCs w:val="24"/>
        </w:rPr>
        <w:t xml:space="preserve">, </w:t>
      </w:r>
      <w:r w:rsidR="00F02175" w:rsidRPr="00266583">
        <w:rPr>
          <w:rFonts w:ascii="Times New Roman" w:hAnsi="Times New Roman" w:cs="Times New Roman"/>
          <w:sz w:val="24"/>
          <w:szCs w:val="24"/>
        </w:rPr>
        <w:t xml:space="preserve">Федерального закона от 6 октября 2003 года № 131-ФЗ «Об общих принципах </w:t>
      </w:r>
      <w:r w:rsidR="00266583" w:rsidRPr="00266583">
        <w:rPr>
          <w:rFonts w:ascii="Times New Roman" w:hAnsi="Times New Roman" w:cs="Times New Roman"/>
          <w:sz w:val="24"/>
          <w:szCs w:val="24"/>
        </w:rPr>
        <w:t>о</w:t>
      </w:r>
      <w:r w:rsidR="00263AE2" w:rsidRPr="00266583">
        <w:rPr>
          <w:rFonts w:ascii="Times New Roman" w:hAnsi="Times New Roman" w:cs="Times New Roman"/>
          <w:sz w:val="24"/>
          <w:szCs w:val="24"/>
        </w:rPr>
        <w:t>рганизации местного самоуправления в Российской Федерации»</w:t>
      </w:r>
      <w:r w:rsidR="00266583" w:rsidRPr="00266583">
        <w:rPr>
          <w:rFonts w:ascii="Times New Roman" w:hAnsi="Times New Roman" w:cs="Times New Roman"/>
          <w:sz w:val="24"/>
          <w:szCs w:val="24"/>
        </w:rPr>
        <w:t xml:space="preserve">, </w:t>
      </w:r>
      <w:r w:rsidR="00F02175" w:rsidRPr="00266583">
        <w:rPr>
          <w:rFonts w:ascii="Times New Roman" w:hAnsi="Times New Roman" w:cs="Times New Roman"/>
          <w:sz w:val="24"/>
          <w:szCs w:val="24"/>
        </w:rPr>
        <w:t xml:space="preserve">Федерального закона от 2 мая 2006 года № 59-ФЗ «О порядке рассмотрения </w:t>
      </w:r>
      <w:r w:rsidR="00263AE2" w:rsidRPr="00266583">
        <w:rPr>
          <w:rFonts w:ascii="Times New Roman" w:hAnsi="Times New Roman" w:cs="Times New Roman"/>
          <w:sz w:val="24"/>
          <w:szCs w:val="24"/>
        </w:rPr>
        <w:t xml:space="preserve"> обращений граждан Российской Федерации»</w:t>
      </w:r>
      <w:r w:rsidR="00266583">
        <w:rPr>
          <w:rFonts w:ascii="Times New Roman" w:hAnsi="Times New Roman" w:cs="Times New Roman"/>
          <w:sz w:val="24"/>
          <w:szCs w:val="24"/>
        </w:rPr>
        <w:t>.</w:t>
      </w:r>
    </w:p>
    <w:p w:rsidR="0082101A" w:rsidRDefault="0082101A" w:rsidP="005B1135">
      <w:pPr>
        <w:pStyle w:val="a3"/>
        <w:widowControl w:val="0"/>
        <w:numPr>
          <w:ilvl w:val="1"/>
          <w:numId w:val="2"/>
        </w:numPr>
        <w:autoSpaceDE w:val="0"/>
      </w:pPr>
      <w:r>
        <w:t>Настоящие положение определяет порядок</w:t>
      </w:r>
      <w:r w:rsidRPr="008B6D98">
        <w:t xml:space="preserve"> </w:t>
      </w:r>
      <w:r>
        <w:t>создания, график, план деятельности Консультационного центра</w:t>
      </w:r>
      <w:r w:rsidR="00266583">
        <w:t>.</w:t>
      </w:r>
      <w:r>
        <w:t xml:space="preserve"> </w:t>
      </w:r>
    </w:p>
    <w:p w:rsidR="00B147A7" w:rsidRDefault="00B147A7" w:rsidP="005B1135">
      <w:pPr>
        <w:pStyle w:val="a3"/>
        <w:widowControl w:val="0"/>
        <w:numPr>
          <w:ilvl w:val="1"/>
          <w:numId w:val="2"/>
        </w:numPr>
        <w:autoSpaceDE w:val="0"/>
      </w:pPr>
      <w:r>
        <w:t>Прием родителей (законных представителей) осуществляется в Консультационном центре, расположенном на базе МБ</w:t>
      </w:r>
      <w:r w:rsidR="00506724">
        <w:t>ДОУ</w:t>
      </w:r>
      <w:r w:rsidR="005B0A81">
        <w:t xml:space="preserve"> «Зырянский детский сад»</w:t>
      </w:r>
      <w:r w:rsidR="00A5150B">
        <w:t xml:space="preserve"> Зырянского района (далее- МБДОУ)</w:t>
      </w:r>
      <w:r w:rsidR="005B0A81">
        <w:t xml:space="preserve"> </w:t>
      </w:r>
      <w:r>
        <w:t>по адресу: 636850, с. Зырянское, Зырянского района, Томской области</w:t>
      </w:r>
      <w:r w:rsidR="005B0A81">
        <w:t>,</w:t>
      </w:r>
      <w:r>
        <w:t xml:space="preserve"> ул.Смирнова,17.</w:t>
      </w:r>
    </w:p>
    <w:p w:rsidR="00B147A7" w:rsidRPr="00DF6C9B" w:rsidRDefault="001B5FED" w:rsidP="005B1135">
      <w:pPr>
        <w:pStyle w:val="a3"/>
        <w:widowControl w:val="0"/>
        <w:numPr>
          <w:ilvl w:val="1"/>
          <w:numId w:val="2"/>
        </w:numPr>
        <w:autoSpaceDE w:val="0"/>
        <w:rPr>
          <w:szCs w:val="24"/>
        </w:rPr>
      </w:pPr>
      <w:r>
        <w:t>П</w:t>
      </w:r>
      <w:r w:rsidR="00B147A7">
        <w:t>оряд</w:t>
      </w:r>
      <w:r>
        <w:t>ок</w:t>
      </w:r>
      <w:r w:rsidR="00B147A7">
        <w:t xml:space="preserve"> работы Консультационного центра</w:t>
      </w:r>
      <w:r>
        <w:t xml:space="preserve"> доводится до сведения</w:t>
      </w:r>
      <w:r w:rsidR="00B147A7">
        <w:t xml:space="preserve"> родителей (законных представителей) путем размещения информации на Интернет- са</w:t>
      </w:r>
      <w:r w:rsidR="00CF7304">
        <w:t>йте образовательной организации</w:t>
      </w:r>
      <w:r w:rsidR="00CF7304" w:rsidRPr="00DF6C9B">
        <w:rPr>
          <w:szCs w:val="24"/>
        </w:rPr>
        <w:t>,</w:t>
      </w:r>
      <w:r w:rsidR="00DF6C9B" w:rsidRPr="00DF6C9B">
        <w:rPr>
          <w:szCs w:val="24"/>
        </w:rPr>
        <w:t xml:space="preserve"> </w:t>
      </w:r>
      <w:r w:rsidR="00065AFE">
        <w:rPr>
          <w:szCs w:val="24"/>
        </w:rPr>
        <w:t>через</w:t>
      </w:r>
      <w:r w:rsidR="00DF6C9B" w:rsidRPr="00DF6C9B">
        <w:rPr>
          <w:szCs w:val="24"/>
        </w:rPr>
        <w:t xml:space="preserve"> </w:t>
      </w:r>
      <w:r w:rsidR="00A966DC" w:rsidRPr="00DF6C9B">
        <w:rPr>
          <w:szCs w:val="24"/>
        </w:rPr>
        <w:t xml:space="preserve">СМИ, </w:t>
      </w:r>
      <w:r w:rsidR="00A966DC">
        <w:rPr>
          <w:szCs w:val="24"/>
        </w:rPr>
        <w:t>информационные</w:t>
      </w:r>
      <w:r w:rsidR="00065AFE">
        <w:rPr>
          <w:szCs w:val="24"/>
        </w:rPr>
        <w:t xml:space="preserve"> </w:t>
      </w:r>
      <w:r w:rsidR="00DF6C9B" w:rsidRPr="00DF6C9B">
        <w:rPr>
          <w:szCs w:val="24"/>
        </w:rPr>
        <w:t>буклет</w:t>
      </w:r>
      <w:r w:rsidR="00065AFE">
        <w:rPr>
          <w:szCs w:val="24"/>
        </w:rPr>
        <w:t>ы</w:t>
      </w:r>
      <w:r w:rsidR="00DF6C9B">
        <w:rPr>
          <w:szCs w:val="24"/>
        </w:rPr>
        <w:t>.</w:t>
      </w:r>
    </w:p>
    <w:p w:rsidR="00B147A7" w:rsidRPr="008E4196" w:rsidRDefault="00B147A7" w:rsidP="005B1135">
      <w:pPr>
        <w:ind w:firstLine="0"/>
      </w:pPr>
      <w:r w:rsidRPr="00B147A7">
        <w:rPr>
          <w:b/>
        </w:rPr>
        <w:t>1.10.</w:t>
      </w:r>
      <w:r>
        <w:t xml:space="preserve">  </w:t>
      </w:r>
      <w:r w:rsidRPr="008E4196">
        <w:t xml:space="preserve">Информация </w:t>
      </w:r>
      <w:r w:rsidR="001D547F">
        <w:t>об оказании</w:t>
      </w:r>
      <w:r w:rsidRPr="008E4196">
        <w:t xml:space="preserve"> методической, психолого-педагогической, диагностической и консультативной помощи пред</w:t>
      </w:r>
      <w:r w:rsidR="001D547F">
        <w:t>о</w:t>
      </w:r>
      <w:r w:rsidRPr="008E4196">
        <w:t>ставляется:</w:t>
      </w:r>
    </w:p>
    <w:p w:rsidR="00B147A7" w:rsidRPr="008E4196" w:rsidRDefault="00B147A7" w:rsidP="005B1135">
      <w:pPr>
        <w:pStyle w:val="11"/>
        <w:contextualSpacing/>
        <w:jc w:val="both"/>
      </w:pPr>
      <w:r>
        <w:t xml:space="preserve">           </w:t>
      </w:r>
      <w:r w:rsidRPr="008E4196">
        <w:t xml:space="preserve">1) по письменному заявлению или заявлению, направленному в форме электронного документа, одного из родителей (законных представителей); </w:t>
      </w:r>
    </w:p>
    <w:p w:rsidR="00B147A7" w:rsidRPr="008E4196" w:rsidRDefault="00B147A7" w:rsidP="005B1135">
      <w:pPr>
        <w:pStyle w:val="11"/>
        <w:contextualSpacing/>
        <w:jc w:val="both"/>
      </w:pPr>
      <w:r>
        <w:t xml:space="preserve">          </w:t>
      </w:r>
      <w:r w:rsidRPr="008E4196">
        <w:t>2) по телефонному обращению одного из родителей (законных представителей);</w:t>
      </w:r>
    </w:p>
    <w:p w:rsidR="00B147A7" w:rsidRPr="008E4196" w:rsidRDefault="00B147A7" w:rsidP="005B1135">
      <w:pPr>
        <w:pStyle w:val="11"/>
        <w:contextualSpacing/>
        <w:jc w:val="both"/>
      </w:pPr>
      <w:r>
        <w:t xml:space="preserve">          </w:t>
      </w:r>
      <w:r w:rsidRPr="008E4196">
        <w:t xml:space="preserve">3) по личному обращению одного из родителей </w:t>
      </w:r>
      <w:r>
        <w:t>(законных представителей)</w:t>
      </w:r>
    </w:p>
    <w:p w:rsidR="00121034" w:rsidRDefault="00121034" w:rsidP="005B1135">
      <w:pPr>
        <w:ind w:right="156"/>
      </w:pPr>
    </w:p>
    <w:p w:rsidR="00121034" w:rsidRPr="00121034" w:rsidRDefault="00D43591" w:rsidP="005B1135">
      <w:pPr>
        <w:pStyle w:val="a3"/>
        <w:numPr>
          <w:ilvl w:val="0"/>
          <w:numId w:val="11"/>
        </w:numPr>
        <w:spacing w:after="39" w:line="288" w:lineRule="auto"/>
        <w:ind w:right="152"/>
      </w:pPr>
      <w:r w:rsidRPr="005C5A36">
        <w:rPr>
          <w:b/>
        </w:rPr>
        <w:t xml:space="preserve">Цели и задачи </w:t>
      </w:r>
    </w:p>
    <w:p w:rsidR="00375DC4" w:rsidRDefault="00D43591" w:rsidP="005B1135">
      <w:pPr>
        <w:spacing w:after="39" w:line="288" w:lineRule="auto"/>
        <w:ind w:right="152"/>
      </w:pPr>
      <w:r w:rsidRPr="00073C1D">
        <w:rPr>
          <w:b/>
        </w:rPr>
        <w:t>2.1</w:t>
      </w:r>
      <w:r>
        <w:t>.</w:t>
      </w:r>
      <w:r>
        <w:rPr>
          <w:rFonts w:ascii="Arial" w:eastAsia="Arial" w:hAnsi="Arial" w:cs="Arial"/>
        </w:rPr>
        <w:t xml:space="preserve"> </w:t>
      </w:r>
      <w:r>
        <w:t>Целью деятельности Консультационного центра является обеспечение права ребенка на получение образования посредством оказания методической, психолого-педагогической, диагностической и консультативной помощи родителям (законным представителям), реализующим получение детьми дошкольного образования</w:t>
      </w:r>
      <w:r w:rsidR="00A5150B">
        <w:t xml:space="preserve">, в том числе </w:t>
      </w:r>
      <w:r>
        <w:t xml:space="preserve"> в форме семейного образования</w:t>
      </w:r>
      <w:r w:rsidR="00A5150B">
        <w:t xml:space="preserve">, а также </w:t>
      </w:r>
      <w:r>
        <w:t xml:space="preserve"> </w:t>
      </w:r>
      <w:r w:rsidR="00A5150B">
        <w:t xml:space="preserve"> определени</w:t>
      </w:r>
      <w:r w:rsidR="009F55ED">
        <w:t>е</w:t>
      </w:r>
      <w:r w:rsidR="00A5150B">
        <w:t xml:space="preserve"> психологической готовности ребенка к освоению общеобразовательных программ в более раннем или более позднем возрасте</w:t>
      </w:r>
    </w:p>
    <w:p w:rsidR="00375DC4" w:rsidRPr="00A5150B" w:rsidRDefault="00D43591" w:rsidP="005B1135">
      <w:r w:rsidRPr="00A5150B">
        <w:rPr>
          <w:b/>
        </w:rPr>
        <w:t>2.2.</w:t>
      </w:r>
      <w:r w:rsidRPr="00A5150B">
        <w:rPr>
          <w:rFonts w:ascii="Arial" w:eastAsia="Arial" w:hAnsi="Arial" w:cs="Arial"/>
        </w:rPr>
        <w:t xml:space="preserve"> </w:t>
      </w:r>
      <w:r w:rsidRPr="00A5150B">
        <w:t xml:space="preserve">Основные задачи Консультационного центра: </w:t>
      </w:r>
    </w:p>
    <w:p w:rsidR="00375DC4" w:rsidRPr="00A5150B" w:rsidRDefault="00D43591" w:rsidP="005B1135">
      <w:pPr>
        <w:numPr>
          <w:ilvl w:val="0"/>
          <w:numId w:val="3"/>
        </w:numPr>
        <w:ind w:hanging="708"/>
      </w:pPr>
      <w:r w:rsidRPr="00A5150B">
        <w:t>оказание помощи родителям (законным представител</w:t>
      </w:r>
      <w:r w:rsidR="0097738D" w:rsidRPr="00A5150B">
        <w:t xml:space="preserve">ям) и детям </w:t>
      </w:r>
      <w:r w:rsidR="00ED60FE" w:rsidRPr="00A5150B">
        <w:t xml:space="preserve">вне зависимости от </w:t>
      </w:r>
      <w:r w:rsidR="00A5150B">
        <w:t>посещения</w:t>
      </w:r>
      <w:r w:rsidR="00ED60FE" w:rsidRPr="00A5150B">
        <w:t xml:space="preserve"> </w:t>
      </w:r>
      <w:r w:rsidR="00A5150B">
        <w:t>дошкольного образовательного учреждения</w:t>
      </w:r>
      <w:r w:rsidRPr="00A5150B">
        <w:t xml:space="preserve"> для обеспечения равных стартовых возможностей при поступлении в общеобразовательное учреждение;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lastRenderedPageBreak/>
        <w:t>своевременное диагностирование проблем</w:t>
      </w:r>
      <w:r w:rsidR="00ED60FE">
        <w:t xml:space="preserve"> с согласия родителей (законных представителей) </w:t>
      </w:r>
      <w:r>
        <w:t xml:space="preserve">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375DC4" w:rsidRDefault="00D43591" w:rsidP="005B1135">
      <w:pPr>
        <w:numPr>
          <w:ilvl w:val="0"/>
          <w:numId w:val="3"/>
        </w:numPr>
        <w:spacing w:line="233" w:lineRule="auto"/>
        <w:ind w:hanging="708"/>
      </w:pPr>
      <w:r>
        <w:t xml:space="preserve">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оказание содействия в социализации детей дошкольного возраста, получающих дошкольное образование в форме семейного образования. </w:t>
      </w:r>
    </w:p>
    <w:p w:rsidR="00121034" w:rsidRDefault="00D43591" w:rsidP="005B1135">
      <w:pPr>
        <w:spacing w:after="51" w:line="240" w:lineRule="auto"/>
        <w:ind w:left="708" w:right="0" w:firstLine="0"/>
      </w:pPr>
      <w:r>
        <w:t xml:space="preserve"> </w:t>
      </w:r>
    </w:p>
    <w:p w:rsidR="006F6316" w:rsidRPr="002B041B" w:rsidRDefault="00D43591" w:rsidP="005B1135">
      <w:pPr>
        <w:spacing w:line="0" w:lineRule="atLeast"/>
        <w:rPr>
          <w:bCs/>
          <w:iCs/>
          <w:kern w:val="2"/>
          <w:sz w:val="26"/>
          <w:szCs w:val="26"/>
        </w:rPr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Организация деятел</w:t>
      </w:r>
      <w:r w:rsidR="005D7112">
        <w:rPr>
          <w:b/>
        </w:rPr>
        <w:t>ьности Консультационного центра</w:t>
      </w:r>
    </w:p>
    <w:p w:rsidR="00375DC4" w:rsidRDefault="00D43591" w:rsidP="005B1135">
      <w:pPr>
        <w:spacing w:after="5" w:line="240" w:lineRule="auto"/>
        <w:ind w:left="0" w:right="0" w:firstLine="0"/>
      </w:pPr>
      <w:r>
        <w:rPr>
          <w:rFonts w:ascii="Arial Unicode MS" w:eastAsia="Arial Unicode MS" w:hAnsi="Arial Unicode MS" w:cs="Arial Unicode MS"/>
          <w:sz w:val="2"/>
        </w:rPr>
        <w:t xml:space="preserve"> </w:t>
      </w:r>
    </w:p>
    <w:p w:rsidR="00375DC4" w:rsidRDefault="00D43591" w:rsidP="005B1135">
      <w:pPr>
        <w:numPr>
          <w:ilvl w:val="1"/>
          <w:numId w:val="4"/>
        </w:numPr>
        <w:ind w:left="709" w:right="154"/>
      </w:pPr>
      <w:r>
        <w:t xml:space="preserve">Непосредственное руководство Консультационным центром осуществляет </w:t>
      </w:r>
      <w:r w:rsidR="006F6316">
        <w:t xml:space="preserve">руководитель учреждения </w:t>
      </w:r>
      <w:r w:rsidR="005C5A36">
        <w:t>МБ</w:t>
      </w:r>
      <w:r w:rsidR="00506724">
        <w:t>ДОУ</w:t>
      </w:r>
      <w:r>
        <w:t xml:space="preserve">, права и обязанности которого определяются Уставом, трудовым договором, должностной инструкцией и настоящим Положением. </w:t>
      </w:r>
    </w:p>
    <w:p w:rsidR="006F6316" w:rsidRPr="005D7112" w:rsidRDefault="005D7112" w:rsidP="005B1135">
      <w:pPr>
        <w:pStyle w:val="a3"/>
        <w:spacing w:line="0" w:lineRule="atLeast"/>
        <w:ind w:left="703" w:firstLine="0"/>
        <w:rPr>
          <w:bCs/>
          <w:iCs/>
          <w:kern w:val="2"/>
          <w:szCs w:val="24"/>
        </w:rPr>
      </w:pPr>
      <w:r w:rsidRPr="00073C1D">
        <w:rPr>
          <w:b/>
          <w:bCs/>
          <w:iCs/>
          <w:kern w:val="2"/>
          <w:szCs w:val="24"/>
        </w:rPr>
        <w:t>3.2</w:t>
      </w:r>
      <w:r>
        <w:rPr>
          <w:bCs/>
          <w:iCs/>
          <w:kern w:val="2"/>
          <w:szCs w:val="24"/>
        </w:rPr>
        <w:t xml:space="preserve">.     </w:t>
      </w:r>
      <w:r w:rsidRPr="005D7112">
        <w:rPr>
          <w:bCs/>
          <w:iCs/>
          <w:kern w:val="2"/>
          <w:szCs w:val="24"/>
        </w:rPr>
        <w:t>Руководитель учреждения определяет должностные (функциональные) обязанности   каждого работ</w:t>
      </w:r>
      <w:r>
        <w:rPr>
          <w:bCs/>
          <w:iCs/>
          <w:kern w:val="2"/>
          <w:szCs w:val="24"/>
        </w:rPr>
        <w:t xml:space="preserve">ника Консультационного центра. </w:t>
      </w:r>
    </w:p>
    <w:p w:rsidR="00375DC4" w:rsidRDefault="00BB1295" w:rsidP="009F55ED">
      <w:pPr>
        <w:pStyle w:val="a3"/>
        <w:numPr>
          <w:ilvl w:val="1"/>
          <w:numId w:val="12"/>
        </w:numPr>
        <w:ind w:left="709" w:right="154" w:firstLine="0"/>
      </w:pPr>
      <w:r>
        <w:t xml:space="preserve">  </w:t>
      </w:r>
      <w:r w:rsidR="00065AFE">
        <w:t>Консультационно-методическое</w:t>
      </w:r>
      <w:r w:rsidR="00D43591">
        <w:t xml:space="preserve"> обеспечение деятельности К</w:t>
      </w:r>
      <w:r w:rsidR="00065AFE">
        <w:t>онсультационного центра и</w:t>
      </w:r>
      <w:r w:rsidR="00D43591">
        <w:t xml:space="preserve"> контроль за его деятельностью осуществляет</w:t>
      </w:r>
      <w:r w:rsidR="005C5A36">
        <w:t xml:space="preserve"> Управление образования Администрации Зырянского района.</w:t>
      </w:r>
      <w:r w:rsidR="00D43591">
        <w:t xml:space="preserve"> </w:t>
      </w:r>
    </w:p>
    <w:p w:rsidR="00375DC4" w:rsidRDefault="00BB1295" w:rsidP="009F55ED">
      <w:pPr>
        <w:pStyle w:val="11"/>
        <w:numPr>
          <w:ilvl w:val="1"/>
          <w:numId w:val="13"/>
        </w:numPr>
        <w:ind w:left="709" w:firstLine="0"/>
        <w:contextualSpacing/>
        <w:jc w:val="both"/>
      </w:pPr>
      <w:r>
        <w:t xml:space="preserve"> </w:t>
      </w:r>
      <w:r w:rsidR="00D43591">
        <w:t xml:space="preserve">Организация методической, психолого-педагогической, диагностической и консультативной помощи родителям (законным представителям) в Консультационном центре строится на основе интеграции деятельности </w:t>
      </w:r>
      <w:r w:rsidR="006964F0">
        <w:t>специалистов: педагога</w:t>
      </w:r>
      <w:r w:rsidR="00D43591">
        <w:t xml:space="preserve"> - психолога, учителя - логопеда, учител</w:t>
      </w:r>
      <w:r w:rsidR="003E0182">
        <w:t>я-</w:t>
      </w:r>
      <w:r w:rsidR="006964F0">
        <w:t>дефектолога.</w:t>
      </w:r>
      <w:r w:rsidR="00D43591">
        <w:t xml:space="preserve"> </w:t>
      </w:r>
      <w:r w:rsidR="002F2B56">
        <w:t>Работу в Консультационном центре проводят штатные работники МБ</w:t>
      </w:r>
      <w:r w:rsidR="00506724">
        <w:t>ДОУ</w:t>
      </w:r>
      <w:r w:rsidR="002F2B56">
        <w:t>: педагог-психол</w:t>
      </w:r>
      <w:r w:rsidR="004D7DB5">
        <w:t xml:space="preserve">ог, учитель-логопед, </w:t>
      </w:r>
      <w:r w:rsidR="00A5150B">
        <w:t>учитель-</w:t>
      </w:r>
      <w:r w:rsidR="004D7DB5">
        <w:t>дефектолог.</w:t>
      </w:r>
      <w:r w:rsidR="002F2B56">
        <w:t xml:space="preserve"> </w:t>
      </w:r>
      <w:r w:rsidR="004D7DB5">
        <w:t>З</w:t>
      </w:r>
      <w:r w:rsidR="002F2B56">
        <w:t xml:space="preserve">аведующий центром анализирует, </w:t>
      </w:r>
      <w:r w:rsidR="004D7DB5">
        <w:t>определяет формы деятельности с учетом</w:t>
      </w:r>
      <w:r w:rsidR="002F2B56">
        <w:t xml:space="preserve"> конкретных запросов семьи и индивидуальных особенностей и образовательных потребностей ребёнка.</w:t>
      </w:r>
    </w:p>
    <w:p w:rsidR="00375DC4" w:rsidRDefault="00D43591" w:rsidP="009F55ED">
      <w:pPr>
        <w:pStyle w:val="a3"/>
        <w:numPr>
          <w:ilvl w:val="1"/>
          <w:numId w:val="13"/>
        </w:numPr>
        <w:ind w:left="709" w:right="154" w:firstLine="65"/>
      </w:pPr>
      <w:r>
        <w:t xml:space="preserve">Методическая, психолого-педагогическая, диагностическая и консультативная помощь осуществляется специалистами Консультационного центра через следующие виды деятельности: </w:t>
      </w:r>
    </w:p>
    <w:p w:rsidR="00375DC4" w:rsidRDefault="00E448C7" w:rsidP="005B1135">
      <w:pPr>
        <w:numPr>
          <w:ilvl w:val="0"/>
          <w:numId w:val="3"/>
        </w:numPr>
        <w:ind w:hanging="708"/>
      </w:pPr>
      <w:r>
        <w:t>информирование -</w:t>
      </w:r>
      <w:r w:rsidR="00D43591">
        <w:t xml:space="preserve">обучение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ребёнку в воспитании со стороны всех членов семьи, формирование положительных взаимоотношений в семье;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консультирование -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преодолении кризисных ситуаций (в том числе с помощью электронных интернет ресурсов);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проведение лекториев, тренингов, бесед, теоретических и практических семинаров для родителей (законных представителей);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коррекционно-развивающая работа с детьми. </w:t>
      </w:r>
    </w:p>
    <w:p w:rsidR="00375DC4" w:rsidRDefault="00073C1D" w:rsidP="00E448C7">
      <w:pPr>
        <w:pStyle w:val="a3"/>
        <w:numPr>
          <w:ilvl w:val="1"/>
          <w:numId w:val="13"/>
        </w:numPr>
        <w:ind w:left="709" w:right="155" w:firstLine="1"/>
      </w:pPr>
      <w:r>
        <w:t xml:space="preserve">    </w:t>
      </w:r>
      <w:r w:rsidR="00D43591">
        <w:t xml:space="preserve">Работа с родителями (законными представителями) и детьми в Консультационном центре проводится в групповой, подгрупповой, индивидуальной форме, в том числе посредством использования информационных технологий. Решение о выборе формы проведения встреч с родителями (законными представителями) принимают специалисты Консультационного центра. </w:t>
      </w:r>
    </w:p>
    <w:p w:rsidR="00375DC4" w:rsidRDefault="00073C1D" w:rsidP="00E448C7">
      <w:pPr>
        <w:numPr>
          <w:ilvl w:val="1"/>
          <w:numId w:val="13"/>
        </w:numPr>
        <w:ind w:left="709" w:right="155" w:firstLine="1"/>
        <w:rPr>
          <w:color w:val="auto"/>
        </w:rPr>
      </w:pPr>
      <w:r>
        <w:rPr>
          <w:color w:val="auto"/>
        </w:rPr>
        <w:t xml:space="preserve">    </w:t>
      </w:r>
      <w:r w:rsidR="00D43591" w:rsidRPr="00BE5E4B">
        <w:rPr>
          <w:color w:val="auto"/>
        </w:rPr>
        <w:t>При организации групповой формы проведения занятия, предусматривающей совместное присутствие родителей (законных представителей) и детей, обязательным условием посещения является предоставление родителем (законным представителем) медицинской справки</w:t>
      </w:r>
      <w:r w:rsidR="00BE5E4B">
        <w:rPr>
          <w:color w:val="auto"/>
        </w:rPr>
        <w:t xml:space="preserve"> (разово)</w:t>
      </w:r>
      <w:r w:rsidR="00D43591" w:rsidRPr="00BE5E4B">
        <w:rPr>
          <w:color w:val="auto"/>
        </w:rPr>
        <w:t xml:space="preserve"> о состоянии здоровья ребенка. </w:t>
      </w:r>
    </w:p>
    <w:p w:rsidR="00BB1295" w:rsidRDefault="00BB1295" w:rsidP="00E448C7">
      <w:pPr>
        <w:pStyle w:val="a3"/>
        <w:numPr>
          <w:ilvl w:val="1"/>
          <w:numId w:val="13"/>
        </w:numPr>
        <w:ind w:left="709" w:firstLine="0"/>
      </w:pPr>
      <w:r>
        <w:t xml:space="preserve">Основанием </w:t>
      </w:r>
      <w:r w:rsidR="00251EEB">
        <w:t>для оказания</w:t>
      </w:r>
      <w:r>
        <w:t xml:space="preserve"> помощи является личное заявление родителей (законных представителей) (приложение 1)</w:t>
      </w:r>
      <w:r w:rsidR="00251EEB">
        <w:t>.</w:t>
      </w:r>
      <w:r w:rsidR="00073C1D" w:rsidRPr="00251EEB">
        <w:rPr>
          <w:b/>
        </w:rPr>
        <w:t xml:space="preserve">   </w:t>
      </w:r>
      <w:r w:rsidR="00251EEB">
        <w:t>П</w:t>
      </w:r>
      <w:r>
        <w:t>исьменное заявление</w:t>
      </w:r>
      <w:r w:rsidRPr="007901BC">
        <w:t xml:space="preserve">, подлежит регистрации в журнале </w:t>
      </w:r>
      <w:r w:rsidRPr="007901BC">
        <w:lastRenderedPageBreak/>
        <w:t xml:space="preserve">регистрации </w:t>
      </w:r>
      <w:r w:rsidR="00251EEB">
        <w:t xml:space="preserve">личных заявлений </w:t>
      </w:r>
      <w:r>
        <w:t xml:space="preserve">  </w:t>
      </w:r>
      <w:r w:rsidRPr="007901BC">
        <w:t xml:space="preserve">родителей (законных представителей) </w:t>
      </w:r>
      <w:r w:rsidR="00251EEB">
        <w:t>в Консультационный центр</w:t>
      </w:r>
      <w:r w:rsidR="00E448C7">
        <w:t xml:space="preserve"> (приложение 2)</w:t>
      </w:r>
      <w:r w:rsidRPr="007901BC">
        <w:t xml:space="preserve"> (далее – журнал регистрации </w:t>
      </w:r>
      <w:r w:rsidR="00251EEB">
        <w:t>заявлений</w:t>
      </w:r>
      <w:r w:rsidRPr="007901BC">
        <w:t xml:space="preserve">) в день его поступления и должно быть рассмотрено в течение 10 календарных дней со дня регистрации. </w:t>
      </w:r>
    </w:p>
    <w:p w:rsidR="00C92C6D" w:rsidRPr="007901BC" w:rsidRDefault="00073C1D" w:rsidP="005B1135">
      <w:pPr>
        <w:ind w:left="693" w:firstLine="0"/>
      </w:pPr>
      <w:r w:rsidRPr="00073C1D">
        <w:rPr>
          <w:b/>
        </w:rPr>
        <w:t xml:space="preserve">   3.11</w:t>
      </w:r>
      <w:r w:rsidR="00C92C6D" w:rsidRPr="00073C1D">
        <w:rPr>
          <w:b/>
        </w:rPr>
        <w:t>.</w:t>
      </w:r>
      <w:r w:rsidR="00C92C6D">
        <w:t xml:space="preserve"> </w:t>
      </w:r>
      <w:r w:rsidR="00C92C6D" w:rsidRPr="007901BC">
        <w:t xml:space="preserve">На </w:t>
      </w:r>
      <w:r w:rsidR="00C92C6D">
        <w:t>письменное заявление</w:t>
      </w:r>
      <w:r w:rsidR="00C92C6D" w:rsidRPr="007901BC">
        <w:t xml:space="preserve"> об оказании методической, психолого-педагогической, диагностической и консультативн</w:t>
      </w:r>
      <w:r w:rsidR="00C92C6D">
        <w:t>ой помощи заявителю дается</w:t>
      </w:r>
      <w:r w:rsidR="00C92C6D" w:rsidRPr="007901BC">
        <w:t xml:space="preserve"> ответ, содержащий запрашиваемую методическую и (или) консультационную информацию.</w:t>
      </w:r>
    </w:p>
    <w:p w:rsidR="00C92C6D" w:rsidRDefault="00C92C6D" w:rsidP="005B1135">
      <w:pPr>
        <w:ind w:firstLine="709"/>
      </w:pPr>
      <w:r w:rsidRPr="007901BC">
        <w:t>На письменное заявление об оказании методической, психолого-педагогической, диагностической и консультативной помощи, требующее присутствие заявителя и ребенка для оказания методической или консультативной помощи или для п</w:t>
      </w:r>
      <w:r>
        <w:t>роведения диагностики, заявителя приглашают</w:t>
      </w:r>
      <w:r w:rsidRPr="007901BC">
        <w:t xml:space="preserve"> на личный прием с указанием даты, времени и места его проведения.</w:t>
      </w:r>
    </w:p>
    <w:p w:rsidR="00BB1295" w:rsidRPr="00BB1295" w:rsidRDefault="00C92C6D" w:rsidP="005B1135">
      <w:pPr>
        <w:ind w:firstLine="709"/>
      </w:pPr>
      <w:r>
        <w:t>Если у заявителя нет возможности присутствовать на очном приеме, то ему будет</w:t>
      </w:r>
      <w:r w:rsidR="00141D38">
        <w:t xml:space="preserve"> по возможности</w:t>
      </w:r>
      <w:r>
        <w:t xml:space="preserve"> оказана методическая</w:t>
      </w:r>
      <w:r w:rsidRPr="007901BC">
        <w:t>, психо</w:t>
      </w:r>
      <w:r>
        <w:t>лого-</w:t>
      </w:r>
      <w:r w:rsidR="00141D38">
        <w:t>педагогическая, диагностическая</w:t>
      </w:r>
      <w:r>
        <w:t xml:space="preserve"> </w:t>
      </w:r>
      <w:r w:rsidR="000055A5">
        <w:t>и консультативная помощь</w:t>
      </w:r>
      <w:r w:rsidR="00141D38">
        <w:t xml:space="preserve"> (по </w:t>
      </w:r>
      <w:r w:rsidR="000055A5">
        <w:t>телефону,</w:t>
      </w:r>
      <w:r w:rsidR="00CF0E1A">
        <w:t xml:space="preserve"> </w:t>
      </w:r>
      <w:r w:rsidR="00141D38">
        <w:t>в электронном варианте, по возможности выезда</w:t>
      </w:r>
      <w:r w:rsidR="00CF0E1A">
        <w:t xml:space="preserve"> </w:t>
      </w:r>
      <w:r w:rsidR="00141D38">
        <w:t>на места).</w:t>
      </w:r>
    </w:p>
    <w:p w:rsidR="00375DC4" w:rsidRDefault="00073C1D" w:rsidP="005B1135">
      <w:pPr>
        <w:ind w:left="693" w:right="155" w:firstLine="0"/>
      </w:pPr>
      <w:r w:rsidRPr="00073C1D">
        <w:rPr>
          <w:b/>
        </w:rPr>
        <w:t>3.12</w:t>
      </w:r>
      <w:r w:rsidR="00141D38" w:rsidRPr="00073C1D">
        <w:rPr>
          <w:b/>
        </w:rPr>
        <w:t>.</w:t>
      </w:r>
      <w:r w:rsidR="00141D38">
        <w:t xml:space="preserve">     </w:t>
      </w:r>
      <w:r w:rsidR="00D43591">
        <w:t>Деятельность Консультационного центра осуществляется на основе у</w:t>
      </w:r>
      <w:r w:rsidR="006964F0">
        <w:t xml:space="preserve">тверждаемого </w:t>
      </w:r>
      <w:r w:rsidR="00141D38">
        <w:t xml:space="preserve">   </w:t>
      </w:r>
      <w:r w:rsidR="006964F0">
        <w:t>руководителем</w:t>
      </w:r>
      <w:r w:rsidR="005D7112">
        <w:t xml:space="preserve"> учреждения МБ</w:t>
      </w:r>
      <w:r w:rsidR="00DE63EA">
        <w:t>Д</w:t>
      </w:r>
      <w:r w:rsidR="005D7112">
        <w:t>ОУ</w:t>
      </w:r>
      <w:r w:rsidR="00D43591">
        <w:t xml:space="preserve"> плана деятельности Консультационного центра, который должен соответствовать требованиям федерального образовательного стандарта дошкольного образования. </w:t>
      </w:r>
    </w:p>
    <w:p w:rsidR="00375DC4" w:rsidRDefault="00073C1D" w:rsidP="006803AD">
      <w:pPr>
        <w:pStyle w:val="a3"/>
        <w:numPr>
          <w:ilvl w:val="1"/>
          <w:numId w:val="18"/>
        </w:numPr>
        <w:ind w:left="709" w:right="155" w:hanging="16"/>
      </w:pPr>
      <w:r>
        <w:t xml:space="preserve">. </w:t>
      </w:r>
      <w:r w:rsidR="00141D38">
        <w:t xml:space="preserve"> </w:t>
      </w:r>
      <w:r w:rsidR="00D43591">
        <w:t>Режим работы Консультационного цент</w:t>
      </w:r>
      <w:r w:rsidR="006964F0">
        <w:t>ра определяет руководитель</w:t>
      </w:r>
      <w:r w:rsidR="005D7112">
        <w:t xml:space="preserve"> учреждения </w:t>
      </w:r>
      <w:r w:rsidR="00506724">
        <w:t>МБДОУ.</w:t>
      </w:r>
      <w:r w:rsidR="00D43591">
        <w:t xml:space="preserve"> </w:t>
      </w:r>
    </w:p>
    <w:p w:rsidR="00375DC4" w:rsidRDefault="009128DA" w:rsidP="006803AD">
      <w:pPr>
        <w:pStyle w:val="a3"/>
        <w:numPr>
          <w:ilvl w:val="1"/>
          <w:numId w:val="19"/>
        </w:numPr>
        <w:ind w:left="709" w:right="155" w:firstLine="0"/>
      </w:pPr>
      <w:r>
        <w:t>За</w:t>
      </w:r>
      <w:r w:rsidR="00506724">
        <w:t xml:space="preserve">ведующий центром </w:t>
      </w:r>
      <w:r w:rsidR="008B5FE4">
        <w:t>МБДОУ осуществляет</w:t>
      </w:r>
      <w:r>
        <w:t xml:space="preserve"> учет</w:t>
      </w:r>
      <w:r w:rsidR="00D43591">
        <w:t xml:space="preserve"> деятельности специалистов </w:t>
      </w:r>
      <w:r>
        <w:t>Консультационного центра</w:t>
      </w:r>
      <w:r w:rsidR="002D33A3">
        <w:t xml:space="preserve"> </w:t>
      </w:r>
      <w:r w:rsidR="00E448C7">
        <w:t>согласно Журнала</w:t>
      </w:r>
      <w:r>
        <w:t xml:space="preserve"> учет</w:t>
      </w:r>
      <w:r w:rsidR="002D33A3">
        <w:t>а</w:t>
      </w:r>
      <w:r>
        <w:t xml:space="preserve"> работы специалистов</w:t>
      </w:r>
      <w:r w:rsidR="00D43591">
        <w:t xml:space="preserve"> Консультационного центра, а также Журнал</w:t>
      </w:r>
      <w:r w:rsidR="002D33A3">
        <w:t>у</w:t>
      </w:r>
      <w:r w:rsidR="00D43591">
        <w:t xml:space="preserve"> посещаемости мероприятий Консультационного центра (приложение № 3,4).</w:t>
      </w:r>
      <w:r w:rsidR="00D43591" w:rsidRPr="00073C1D">
        <w:rPr>
          <w:sz w:val="2"/>
        </w:rPr>
        <w:t xml:space="preserve"> </w:t>
      </w:r>
    </w:p>
    <w:p w:rsidR="00375DC4" w:rsidRDefault="00073C1D" w:rsidP="005B1135">
      <w:pPr>
        <w:ind w:left="693" w:right="155" w:firstLine="0"/>
      </w:pPr>
      <w:r w:rsidRPr="00073C1D">
        <w:rPr>
          <w:b/>
        </w:rPr>
        <w:t>3.16</w:t>
      </w:r>
      <w:r>
        <w:t xml:space="preserve">. </w:t>
      </w:r>
      <w:r w:rsidR="00D43591">
        <w:t xml:space="preserve">Контроль за деятельностью Консультационного центра осуществляется посредством: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>опе</w:t>
      </w:r>
      <w:r w:rsidR="006964F0">
        <w:t xml:space="preserve">ративного контроля </w:t>
      </w:r>
      <w:r w:rsidR="008B5FE4">
        <w:t>заведующей Консультационного</w:t>
      </w:r>
      <w:r>
        <w:t xml:space="preserve"> центра (по конкретному обращению заявителя);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>текущего контроля, осу</w:t>
      </w:r>
      <w:r w:rsidR="006964F0">
        <w:t>ществляемого руководителем</w:t>
      </w:r>
      <w:r w:rsidR="0031204B">
        <w:t xml:space="preserve"> </w:t>
      </w:r>
      <w:r w:rsidR="002D33A3">
        <w:t>учреждения</w:t>
      </w:r>
      <w:r w:rsidR="0031204B">
        <w:t xml:space="preserve"> </w:t>
      </w:r>
      <w:r w:rsidR="006803AD">
        <w:t>МБДОУ;</w:t>
      </w:r>
      <w:r>
        <w:t xml:space="preserve"> </w:t>
      </w:r>
    </w:p>
    <w:p w:rsidR="009F10FA" w:rsidRDefault="0031204B" w:rsidP="002D33A3">
      <w:pPr>
        <w:tabs>
          <w:tab w:val="left" w:pos="8930"/>
        </w:tabs>
        <w:spacing w:after="0" w:line="398" w:lineRule="auto"/>
        <w:ind w:left="1418" w:right="0" w:hanging="1843"/>
      </w:pPr>
      <w:r>
        <w:t xml:space="preserve">                              </w:t>
      </w:r>
      <w:r w:rsidR="00D43591">
        <w:t>итогов</w:t>
      </w:r>
      <w:r w:rsidR="006964F0">
        <w:t xml:space="preserve">ого контроля, </w:t>
      </w:r>
      <w:r w:rsidR="002D33A3">
        <w:t xml:space="preserve">осуществляемого </w:t>
      </w:r>
      <w:r w:rsidR="006964F0">
        <w:t>Управлением образования</w:t>
      </w:r>
      <w:r w:rsidR="009128DA">
        <w:t xml:space="preserve"> </w:t>
      </w:r>
      <w:r>
        <w:t>Администрации Зырянского района</w:t>
      </w:r>
      <w:r w:rsidR="002D33A3">
        <w:t xml:space="preserve">, </w:t>
      </w:r>
      <w:r>
        <w:t>заведующим Консу</w:t>
      </w:r>
      <w:r w:rsidR="006F6316">
        <w:t xml:space="preserve">льтационного </w:t>
      </w:r>
      <w:r w:rsidR="006803AD">
        <w:t>центра.</w:t>
      </w:r>
      <w:r>
        <w:t xml:space="preserve">     </w:t>
      </w:r>
    </w:p>
    <w:p w:rsidR="009F10FA" w:rsidRPr="007901BC" w:rsidRDefault="00073C1D" w:rsidP="006803AD">
      <w:pPr>
        <w:pStyle w:val="11"/>
        <w:numPr>
          <w:ilvl w:val="1"/>
          <w:numId w:val="20"/>
        </w:numPr>
        <w:ind w:left="709" w:firstLine="11"/>
        <w:contextualSpacing/>
        <w:jc w:val="both"/>
      </w:pPr>
      <w:r>
        <w:t xml:space="preserve">  </w:t>
      </w:r>
      <w:r w:rsidR="009F10FA">
        <w:t>Финансирование обеспечение деятельности Консультационного центра осуществляется за счет субвенции из бюджета Томской области (за исключением расходов на содержание зданий и оплату коммунальных услуг).</w:t>
      </w:r>
    </w:p>
    <w:p w:rsidR="002D33A3" w:rsidRDefault="0031204B" w:rsidP="002D33A3">
      <w:pPr>
        <w:pStyle w:val="a3"/>
        <w:tabs>
          <w:tab w:val="left" w:pos="8930"/>
        </w:tabs>
        <w:spacing w:after="0" w:line="398" w:lineRule="auto"/>
        <w:ind w:left="1174" w:right="0" w:firstLine="0"/>
        <w:rPr>
          <w:b/>
        </w:rPr>
      </w:pPr>
      <w:r>
        <w:t xml:space="preserve">    </w:t>
      </w:r>
      <w:r w:rsidR="002D33A3">
        <w:rPr>
          <w:b/>
        </w:rPr>
        <w:t xml:space="preserve">                       </w:t>
      </w:r>
    </w:p>
    <w:p w:rsidR="00121034" w:rsidRPr="009128DA" w:rsidRDefault="002D33A3" w:rsidP="002D33A3">
      <w:pPr>
        <w:pStyle w:val="a3"/>
        <w:tabs>
          <w:tab w:val="left" w:pos="8930"/>
        </w:tabs>
        <w:spacing w:after="0" w:line="398" w:lineRule="auto"/>
        <w:ind w:left="1174" w:right="0" w:firstLine="0"/>
        <w:rPr>
          <w:b/>
        </w:rPr>
      </w:pPr>
      <w:r>
        <w:rPr>
          <w:b/>
        </w:rPr>
        <w:t xml:space="preserve"> </w:t>
      </w:r>
      <w:r w:rsidR="007429F6" w:rsidRPr="009128DA">
        <w:rPr>
          <w:b/>
        </w:rPr>
        <w:t>I</w:t>
      </w:r>
      <w:r w:rsidR="007429F6" w:rsidRPr="009128DA">
        <w:rPr>
          <w:b/>
          <w:lang w:val="en-US"/>
        </w:rPr>
        <w:t>V</w:t>
      </w:r>
      <w:r w:rsidR="00D43591" w:rsidRPr="009128DA">
        <w:rPr>
          <w:b/>
        </w:rPr>
        <w:t>.</w:t>
      </w:r>
      <w:r>
        <w:rPr>
          <w:b/>
        </w:rPr>
        <w:t xml:space="preserve"> </w:t>
      </w:r>
      <w:r w:rsidR="00D43591" w:rsidRPr="009128DA">
        <w:rPr>
          <w:b/>
        </w:rPr>
        <w:t xml:space="preserve">Права и обязанности </w:t>
      </w:r>
    </w:p>
    <w:p w:rsidR="00375DC4" w:rsidRDefault="00D43591" w:rsidP="005B1135">
      <w:pPr>
        <w:spacing w:line="399" w:lineRule="auto"/>
        <w:ind w:left="693" w:right="3260" w:firstLine="0"/>
      </w:pPr>
      <w:r w:rsidRPr="00073C1D">
        <w:rPr>
          <w:b/>
        </w:rPr>
        <w:t>4.1.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Родители (законные представители) имеют право на: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получение бесплатной квалифицированной методической, психолого-педагогической, диагностической и консультативной помощи;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внесение предложений по улучшению деятельности консультационного центра; </w:t>
      </w: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защиту прав и интересов детей;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повышение педагогической компетентности по вопросам воспитания, психофизического развития детей, индивидуальных возможностей и состояния здоровья детей, на высказывание собственного мнения и обмен опытом воспитания детей;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ознакомление с утвержденной программой дошкольного образования; </w:t>
      </w: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право на уважение чести и достоинства. </w:t>
      </w:r>
    </w:p>
    <w:p w:rsidR="00375DC4" w:rsidRDefault="00D43591" w:rsidP="005B1135">
      <w:r w:rsidRPr="00073C1D">
        <w:rPr>
          <w:b/>
        </w:rPr>
        <w:t>4.2.</w:t>
      </w:r>
      <w:r>
        <w:t xml:space="preserve">    Родители (законные представители) обязаны: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указывать достоверную информацию при оформлении документов консультационного центра;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соблюдать утвержденный план деятельности Консультационного центра; </w:t>
      </w:r>
    </w:p>
    <w:p w:rsidR="00375DC4" w:rsidRPr="001F08FC" w:rsidRDefault="00D43591" w:rsidP="005B1135">
      <w:pPr>
        <w:numPr>
          <w:ilvl w:val="0"/>
          <w:numId w:val="3"/>
        </w:numPr>
        <w:ind w:hanging="708"/>
        <w:rPr>
          <w:color w:val="auto"/>
        </w:rPr>
      </w:pPr>
      <w:r w:rsidRPr="001F08FC">
        <w:rPr>
          <w:color w:val="auto"/>
        </w:rPr>
        <w:lastRenderedPageBreak/>
        <w:t>при посещении ребенком группового занятия, предоставлять медицинскую сп</w:t>
      </w:r>
      <w:r w:rsidR="001F08FC">
        <w:rPr>
          <w:color w:val="auto"/>
        </w:rPr>
        <w:t>равку о состоянии его здоровья(разово);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>собл</w:t>
      </w:r>
      <w:r w:rsidR="007429F6">
        <w:t xml:space="preserve">юдать правила пребывания в </w:t>
      </w:r>
      <w:proofErr w:type="gramStart"/>
      <w:r w:rsidR="006803AD">
        <w:t>МБДОУ ;</w:t>
      </w:r>
      <w:proofErr w:type="gramEnd"/>
      <w:r>
        <w:t xml:space="preserve"> </w:t>
      </w:r>
    </w:p>
    <w:p w:rsidR="00375DC4" w:rsidRDefault="00D43591" w:rsidP="005B1135">
      <w:pPr>
        <w:numPr>
          <w:ilvl w:val="0"/>
          <w:numId w:val="3"/>
        </w:numPr>
        <w:ind w:hanging="708"/>
      </w:pPr>
      <w:r>
        <w:t xml:space="preserve">бережно относиться к имуществу, методическим, дидактическим материалам Консультационного центра. </w:t>
      </w:r>
    </w:p>
    <w:p w:rsidR="00375DC4" w:rsidRDefault="00D43591" w:rsidP="005B1135">
      <w:r w:rsidRPr="00073C1D">
        <w:rPr>
          <w:b/>
        </w:rPr>
        <w:t>4.3.</w:t>
      </w:r>
      <w:r w:rsidR="00073C1D">
        <w:t xml:space="preserve">     </w:t>
      </w:r>
      <w:r>
        <w:t xml:space="preserve">Консультационный центр имеет право: </w:t>
      </w:r>
    </w:p>
    <w:p w:rsidR="00375DC4" w:rsidRDefault="00D43591" w:rsidP="005B1135">
      <w:pPr>
        <w:numPr>
          <w:ilvl w:val="0"/>
          <w:numId w:val="6"/>
        </w:numPr>
        <w:ind w:hanging="708"/>
      </w:pPr>
      <w:r>
        <w:t>взаимодействовать при осуществлении своей деятельности с медицинскими учреждениями, центрами психолого-педагогической поддержки, центрами социальной поддержки нас</w:t>
      </w:r>
      <w:r w:rsidR="009F10FA">
        <w:t>еления и другими организациями и при необходимости привлекать специалистов.</w:t>
      </w:r>
    </w:p>
    <w:p w:rsidR="00375DC4" w:rsidRDefault="00D43591" w:rsidP="005B1135">
      <w:pPr>
        <w:numPr>
          <w:ilvl w:val="0"/>
          <w:numId w:val="6"/>
        </w:numPr>
        <w:ind w:hanging="708"/>
      </w:pPr>
      <w:r>
        <w:t xml:space="preserve">давать рекомендации о направлении ребенка на консультирование, обследование к специалистам иных учреждений; </w:t>
      </w:r>
    </w:p>
    <w:p w:rsidR="00375DC4" w:rsidRDefault="00D43591" w:rsidP="005B1135">
      <w:pPr>
        <w:numPr>
          <w:ilvl w:val="0"/>
          <w:numId w:val="6"/>
        </w:numPr>
        <w:ind w:hanging="708"/>
      </w:pPr>
      <w:r>
        <w:t xml:space="preserve">осуществлять методическую и консультативную помощь посредством использования информационных технологий; </w:t>
      </w:r>
    </w:p>
    <w:p w:rsidR="002D33A3" w:rsidRDefault="002D33A3" w:rsidP="005B1135">
      <w:pPr>
        <w:numPr>
          <w:ilvl w:val="0"/>
          <w:numId w:val="6"/>
        </w:numPr>
        <w:ind w:hanging="708"/>
      </w:pPr>
      <w:r>
        <w:t>выдавать заключение о психологической готовности ребенка к освоению общеобразовательных программ в более раннем или более позднем возрасте;</w:t>
      </w:r>
    </w:p>
    <w:p w:rsidR="00375DC4" w:rsidRDefault="00D43591" w:rsidP="005B1135">
      <w:pPr>
        <w:numPr>
          <w:ilvl w:val="0"/>
          <w:numId w:val="6"/>
        </w:numPr>
        <w:ind w:hanging="708"/>
      </w:pPr>
      <w:r>
        <w:t xml:space="preserve">вносить изменения в план работы консультационного центра с учетом интересов и потребностей родителей; </w:t>
      </w:r>
    </w:p>
    <w:p w:rsidR="00375DC4" w:rsidRDefault="00D43591" w:rsidP="005B1135">
      <w:pPr>
        <w:numPr>
          <w:ilvl w:val="0"/>
          <w:numId w:val="6"/>
        </w:numPr>
        <w:ind w:hanging="708"/>
      </w:pPr>
      <w:r>
        <w:t>вносить предложения по совершенствованию деятельност</w:t>
      </w:r>
      <w:r w:rsidR="007429F6">
        <w:t xml:space="preserve">и Консультационного центра в </w:t>
      </w:r>
      <w:r w:rsidR="006803AD">
        <w:t>МБДОУ иные</w:t>
      </w:r>
      <w:r>
        <w:t xml:space="preserve"> права, предусмотренные законодательством Российс</w:t>
      </w:r>
      <w:r w:rsidR="007429F6">
        <w:t>кой Федерации.</w:t>
      </w:r>
      <w:r>
        <w:t xml:space="preserve"> </w:t>
      </w:r>
    </w:p>
    <w:p w:rsidR="00375DC4" w:rsidRDefault="00D43591" w:rsidP="005B1135">
      <w:r w:rsidRPr="00073C1D">
        <w:rPr>
          <w:b/>
        </w:rPr>
        <w:t>4.4</w:t>
      </w:r>
      <w:r>
        <w:t>.</w:t>
      </w:r>
      <w:r w:rsidR="00073C1D">
        <w:t xml:space="preserve">      </w:t>
      </w:r>
      <w:r>
        <w:t xml:space="preserve">Обязанности Консультационного центра: </w:t>
      </w:r>
    </w:p>
    <w:p w:rsidR="00375DC4" w:rsidRDefault="00D43591" w:rsidP="005B1135">
      <w:pPr>
        <w:numPr>
          <w:ilvl w:val="0"/>
          <w:numId w:val="7"/>
        </w:numPr>
        <w:ind w:left="1426" w:hanging="708"/>
      </w:pPr>
      <w:r>
        <w:t>на основании заявления родителей (законных представителей</w:t>
      </w:r>
      <w:r w:rsidR="007429F6">
        <w:t>)</w:t>
      </w:r>
      <w:r w:rsidR="002D33A3">
        <w:t xml:space="preserve"> </w:t>
      </w:r>
      <w:r>
        <w:t xml:space="preserve">оказывать бесплатную, квалифицированную методическую, психолого-педагогическую, диагностическую и консультативную помощь; </w:t>
      </w:r>
    </w:p>
    <w:p w:rsidR="002D33A3" w:rsidRDefault="00D43591" w:rsidP="005B1135">
      <w:pPr>
        <w:numPr>
          <w:ilvl w:val="0"/>
          <w:numId w:val="7"/>
        </w:numPr>
        <w:ind w:hanging="708"/>
      </w:pPr>
      <w:r>
        <w:t>соблюдать права и законные интересы детей, их родителей (законных представителей);</w:t>
      </w:r>
    </w:p>
    <w:p w:rsidR="00375DC4" w:rsidRDefault="00D43591" w:rsidP="002D33A3">
      <w:pPr>
        <w:numPr>
          <w:ilvl w:val="0"/>
          <w:numId w:val="7"/>
        </w:numPr>
        <w:ind w:hanging="708"/>
      </w:pP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>осуществлять свою деятельность в соответствии с законодательством Российской Федерации, лока</w:t>
      </w:r>
      <w:r w:rsidR="007429F6">
        <w:t>льными</w:t>
      </w:r>
      <w:r w:rsidR="0037348B">
        <w:t xml:space="preserve"> нормативными актами </w:t>
      </w:r>
      <w:r w:rsidR="006803AD">
        <w:t>МБДОУ,</w:t>
      </w:r>
      <w:r>
        <w:t xml:space="preserve"> на базе которой расположен Консультационный центр; </w:t>
      </w:r>
    </w:p>
    <w:p w:rsidR="00375DC4" w:rsidRDefault="00D43591" w:rsidP="005B1135">
      <w:pPr>
        <w:ind w:left="1401" w:firstLine="0"/>
      </w:pPr>
      <w:r>
        <w:t xml:space="preserve">обеспечивать соблюдение конфиденциальности предоставленной информации, в порядке, установленном законодательством; </w:t>
      </w:r>
    </w:p>
    <w:p w:rsidR="00375DC4" w:rsidRDefault="00D43591" w:rsidP="005B1135">
      <w:pPr>
        <w:numPr>
          <w:ilvl w:val="0"/>
          <w:numId w:val="7"/>
        </w:numPr>
        <w:ind w:hanging="708"/>
      </w:pPr>
      <w:r>
        <w:t xml:space="preserve">обеспечивать соблюдение педагогической этики; </w:t>
      </w:r>
    </w:p>
    <w:p w:rsidR="00375DC4" w:rsidRDefault="003211A1" w:rsidP="005B1135">
      <w:pPr>
        <w:numPr>
          <w:ilvl w:val="0"/>
          <w:numId w:val="7"/>
        </w:numPr>
        <w:ind w:hanging="708"/>
      </w:pPr>
      <w:r>
        <w:t>заведующий Консультационного центра ведет</w:t>
      </w:r>
      <w:r w:rsidR="00D43591">
        <w:t xml:space="preserve"> документацию центра, в соответствии утвержденными формами; </w:t>
      </w:r>
    </w:p>
    <w:p w:rsidR="00375DC4" w:rsidRDefault="003211A1" w:rsidP="005B1135">
      <w:pPr>
        <w:numPr>
          <w:ilvl w:val="0"/>
          <w:numId w:val="7"/>
        </w:numPr>
        <w:ind w:hanging="708"/>
      </w:pPr>
      <w:r>
        <w:t>заведующий Консультационного центра размещает</w:t>
      </w:r>
      <w:r w:rsidR="00D43591">
        <w:t xml:space="preserve"> на официальном сайте информацию о деятельности, Консультационного центра, порядке обращения и предоставления услуг; </w:t>
      </w:r>
    </w:p>
    <w:p w:rsidR="00375DC4" w:rsidRDefault="003211A1" w:rsidP="005B1135">
      <w:pPr>
        <w:numPr>
          <w:ilvl w:val="0"/>
          <w:numId w:val="7"/>
        </w:numPr>
        <w:spacing w:after="275"/>
        <w:ind w:hanging="708"/>
      </w:pPr>
      <w:r>
        <w:t>заведующий Консультационного центра направляет</w:t>
      </w:r>
      <w:r w:rsidR="007429F6">
        <w:t xml:space="preserve"> </w:t>
      </w:r>
      <w:r w:rsidR="006803AD">
        <w:t>в Управлением</w:t>
      </w:r>
      <w:r w:rsidR="007429F6">
        <w:t xml:space="preserve"> образования Администрации Зырянского района </w:t>
      </w:r>
      <w:r w:rsidR="00D43591">
        <w:t xml:space="preserve">отчет о деятельности </w:t>
      </w:r>
      <w:r>
        <w:t xml:space="preserve">специалистов </w:t>
      </w:r>
      <w:r w:rsidR="00D43591">
        <w:t xml:space="preserve">Консультационного </w:t>
      </w:r>
      <w:r>
        <w:t>центра, анализ о работе за год.</w:t>
      </w:r>
    </w:p>
    <w:p w:rsidR="00375DC4" w:rsidRDefault="001F08FC" w:rsidP="005B1135">
      <w:pPr>
        <w:spacing w:after="238" w:line="246" w:lineRule="auto"/>
        <w:ind w:left="1249"/>
      </w:pPr>
      <w:r>
        <w:rPr>
          <w:b/>
          <w:lang w:val="en-US"/>
        </w:rPr>
        <w:t>V</w:t>
      </w:r>
      <w:r w:rsidR="00D43591">
        <w:rPr>
          <w:b/>
        </w:rPr>
        <w:t>.</w:t>
      </w:r>
      <w:r w:rsidR="00D43591">
        <w:rPr>
          <w:rFonts w:ascii="Arial" w:eastAsia="Arial" w:hAnsi="Arial" w:cs="Arial"/>
          <w:b/>
        </w:rPr>
        <w:t xml:space="preserve"> </w:t>
      </w:r>
      <w:r w:rsidR="00D43591">
        <w:rPr>
          <w:b/>
        </w:rPr>
        <w:t xml:space="preserve">Ответственность </w:t>
      </w:r>
    </w:p>
    <w:p w:rsidR="00375DC4" w:rsidRDefault="00D43591" w:rsidP="006803AD">
      <w:pPr>
        <w:numPr>
          <w:ilvl w:val="1"/>
          <w:numId w:val="8"/>
        </w:numPr>
        <w:ind w:left="709" w:right="154" w:firstLine="1"/>
      </w:pPr>
      <w:r>
        <w:t xml:space="preserve">Ответственность за решение о соблюдении/ несоблюдении рекомендаций специалистов Консультационного центра, полученных в ходе осуществления методической, психолого-педагогической, диагностической и консультативной помощи, лежит на родителях (законных представителях), обеспечивающих получение детьми дошкольного образования в форме семейного воспитания. </w:t>
      </w:r>
    </w:p>
    <w:p w:rsidR="00375DC4" w:rsidRDefault="00D43591" w:rsidP="006803AD">
      <w:pPr>
        <w:numPr>
          <w:ilvl w:val="1"/>
          <w:numId w:val="8"/>
        </w:numPr>
        <w:ind w:left="709" w:right="154" w:hanging="16"/>
      </w:pPr>
      <w:r>
        <w:t xml:space="preserve">Родители (законные представителей) несут ответственность за нанесение ущерба имуществу Консультационного центра в соответствии с Гражданским Кодексом Российской Федерации. </w:t>
      </w:r>
    </w:p>
    <w:p w:rsidR="00375DC4" w:rsidRDefault="00D43591" w:rsidP="006803AD">
      <w:pPr>
        <w:numPr>
          <w:ilvl w:val="1"/>
          <w:numId w:val="8"/>
        </w:numPr>
        <w:ind w:left="709" w:right="154" w:hanging="16"/>
      </w:pPr>
      <w:r>
        <w:t xml:space="preserve">Всю полноту ответственности за работу Консультационного центра, организацию выполнения поставленных задач, соблюдение сотрудниками трудовой дисциплины, несет </w:t>
      </w:r>
      <w:r w:rsidR="00F1773A">
        <w:t>заведующий Консультационного</w:t>
      </w:r>
      <w:r>
        <w:t xml:space="preserve"> центра. </w:t>
      </w:r>
    </w:p>
    <w:p w:rsidR="00375DC4" w:rsidRDefault="00073C1D" w:rsidP="006803AD">
      <w:pPr>
        <w:numPr>
          <w:ilvl w:val="1"/>
          <w:numId w:val="8"/>
        </w:numPr>
        <w:ind w:left="567" w:right="154" w:firstLine="126"/>
      </w:pPr>
      <w:r>
        <w:lastRenderedPageBreak/>
        <w:t xml:space="preserve">Степень ответственности </w:t>
      </w:r>
      <w:r>
        <w:tab/>
        <w:t xml:space="preserve">других </w:t>
      </w:r>
      <w:r w:rsidR="00D43591">
        <w:t xml:space="preserve">работников </w:t>
      </w:r>
      <w:r w:rsidR="00D43591">
        <w:tab/>
        <w:t>устанавливается должностными инструкциями.</w:t>
      </w:r>
    </w:p>
    <w:p w:rsidR="00375DC4" w:rsidRDefault="00375DC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121034" w:rsidRDefault="00121034" w:rsidP="005B1135">
      <w:pPr>
        <w:spacing w:after="2" w:line="240" w:lineRule="auto"/>
        <w:ind w:left="1702" w:right="0" w:firstLine="0"/>
        <w:rPr>
          <w:rFonts w:ascii="Arial Unicode MS" w:eastAsia="Arial Unicode MS" w:hAnsi="Arial Unicode MS" w:cs="Arial Unicode MS"/>
          <w:sz w:val="2"/>
        </w:rPr>
      </w:pPr>
    </w:p>
    <w:p w:rsidR="00824B1A" w:rsidRDefault="00824B1A" w:rsidP="005B1135">
      <w:pPr>
        <w:spacing w:after="238" w:line="246" w:lineRule="auto"/>
        <w:ind w:left="1249"/>
        <w:rPr>
          <w:b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Документация Консультационного центра</w:t>
      </w:r>
    </w:p>
    <w:p w:rsidR="00824B1A" w:rsidRDefault="00824B1A" w:rsidP="005B1135">
      <w:pPr>
        <w:suppressAutoHyphens/>
        <w:spacing w:after="0" w:line="240" w:lineRule="auto"/>
        <w:ind w:right="0"/>
      </w:pPr>
      <w:r w:rsidRPr="00824B1A">
        <w:rPr>
          <w:b/>
        </w:rPr>
        <w:t xml:space="preserve"> </w:t>
      </w:r>
      <w:r>
        <w:rPr>
          <w:b/>
        </w:rPr>
        <w:t xml:space="preserve"> </w:t>
      </w:r>
      <w:r w:rsidRPr="00824B1A">
        <w:rPr>
          <w:b/>
        </w:rPr>
        <w:t xml:space="preserve"> 6.1. </w:t>
      </w:r>
      <w:r>
        <w:rPr>
          <w:b/>
        </w:rPr>
        <w:t xml:space="preserve"> </w:t>
      </w:r>
      <w:r w:rsidRPr="00954859">
        <w:t xml:space="preserve">Для </w:t>
      </w:r>
      <w:r>
        <w:t>фиксирования деятельности Консультационного центра ведется следующая документация:</w:t>
      </w:r>
    </w:p>
    <w:p w:rsidR="00824B1A" w:rsidRDefault="00824B1A" w:rsidP="005B1135">
      <w:pPr>
        <w:suppressAutoHyphens/>
        <w:spacing w:after="0" w:line="240" w:lineRule="auto"/>
        <w:ind w:right="0"/>
      </w:pPr>
      <w:r w:rsidRPr="00824B1A">
        <w:rPr>
          <w:b/>
        </w:rPr>
        <w:t xml:space="preserve"> </w:t>
      </w:r>
      <w:r>
        <w:rPr>
          <w:b/>
        </w:rPr>
        <w:t xml:space="preserve"> </w:t>
      </w:r>
      <w:r w:rsidRPr="00824B1A">
        <w:rPr>
          <w:b/>
        </w:rPr>
        <w:t xml:space="preserve"> 6.</w:t>
      </w:r>
      <w:r>
        <w:t>2.   График работы Консультационного центра;</w:t>
      </w:r>
    </w:p>
    <w:p w:rsidR="00824B1A" w:rsidRDefault="00824B1A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Заявление родителей законных представителей;</w:t>
      </w:r>
    </w:p>
    <w:p w:rsidR="00824B1A" w:rsidRDefault="00312B1C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</w:t>
      </w:r>
      <w:r w:rsidR="00824B1A">
        <w:t xml:space="preserve">Журнал </w:t>
      </w:r>
      <w:r>
        <w:t>регистрации заявлений родителей (законных представителей);</w:t>
      </w:r>
    </w:p>
    <w:p w:rsidR="00312B1C" w:rsidRDefault="00312B1C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Журнал учета работы специалистов Консультационного центра;</w:t>
      </w:r>
    </w:p>
    <w:p w:rsidR="00312B1C" w:rsidRDefault="00312B1C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Журнал учета посещаемости </w:t>
      </w:r>
      <w:r w:rsidR="00073C1D">
        <w:t>мероприятий (</w:t>
      </w:r>
      <w:r>
        <w:t>консультации, лектории и т.д.)</w:t>
      </w:r>
    </w:p>
    <w:p w:rsidR="00824B1A" w:rsidRDefault="00312B1C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 </w:t>
      </w:r>
      <w:r w:rsidR="00824B1A">
        <w:t>План работы Консультационного центра;</w:t>
      </w:r>
    </w:p>
    <w:p w:rsidR="00824B1A" w:rsidRPr="00954859" w:rsidRDefault="00312B1C" w:rsidP="005B1135">
      <w:pPr>
        <w:pStyle w:val="a3"/>
        <w:numPr>
          <w:ilvl w:val="1"/>
          <w:numId w:val="17"/>
        </w:numPr>
        <w:suppressAutoHyphens/>
        <w:spacing w:after="0" w:line="240" w:lineRule="auto"/>
        <w:ind w:right="0"/>
      </w:pPr>
      <w:r>
        <w:t xml:space="preserve">   </w:t>
      </w:r>
      <w:r w:rsidR="00824B1A">
        <w:t>Анкеты для родителей.</w:t>
      </w:r>
    </w:p>
    <w:p w:rsidR="00824B1A" w:rsidRDefault="00824B1A" w:rsidP="00824B1A">
      <w:pPr>
        <w:pStyle w:val="ConsPlusNormal"/>
        <w:ind w:left="1635"/>
        <w:rPr>
          <w:rFonts w:ascii="Times New Roman" w:hAnsi="Times New Roman" w:cs="Times New Roman"/>
          <w:sz w:val="24"/>
          <w:szCs w:val="24"/>
        </w:rPr>
      </w:pPr>
    </w:p>
    <w:p w:rsidR="00824B1A" w:rsidRDefault="00824B1A" w:rsidP="00824B1A">
      <w:pPr>
        <w:suppressAutoHyphens/>
        <w:spacing w:after="0" w:line="240" w:lineRule="auto"/>
        <w:ind w:right="0"/>
        <w:jc w:val="left"/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A70A6F" w:rsidRDefault="00A70A6F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121034" w:rsidRDefault="00121034">
      <w:pPr>
        <w:spacing w:after="2" w:line="240" w:lineRule="auto"/>
        <w:ind w:left="1702" w:right="0" w:firstLine="0"/>
        <w:jc w:val="left"/>
        <w:rPr>
          <w:rFonts w:ascii="Arial Unicode MS" w:eastAsia="Arial Unicode MS" w:hAnsi="Arial Unicode MS" w:cs="Arial Unicode MS"/>
          <w:sz w:val="2"/>
        </w:rPr>
      </w:pPr>
    </w:p>
    <w:p w:rsidR="00E448C7" w:rsidRDefault="00E448C7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E448C7" w:rsidRDefault="00E448C7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3E793E" w:rsidRDefault="003E793E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3E793E" w:rsidRDefault="003E793E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3E793E" w:rsidRDefault="003E793E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E448C7" w:rsidRDefault="00E448C7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</w:p>
    <w:p w:rsidR="00F1773A" w:rsidRPr="00D22297" w:rsidRDefault="00F1773A" w:rsidP="0061197A">
      <w:pPr>
        <w:pStyle w:val="a4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>Руководителю _____________________</w:t>
      </w:r>
      <w:r w:rsidR="002F2B56">
        <w:rPr>
          <w:sz w:val="23"/>
          <w:szCs w:val="23"/>
          <w:shd w:val="clear" w:color="auto" w:fill="FEFFFE"/>
        </w:rPr>
        <w:t>______</w:t>
      </w:r>
      <w:r w:rsidR="00824B1A">
        <w:rPr>
          <w:sz w:val="23"/>
          <w:szCs w:val="23"/>
          <w:shd w:val="clear" w:color="auto" w:fill="FEFFFE"/>
        </w:rPr>
        <w:t>___________________</w:t>
      </w:r>
      <w:r w:rsidRPr="00D22297">
        <w:rPr>
          <w:sz w:val="23"/>
          <w:szCs w:val="23"/>
          <w:shd w:val="clear" w:color="auto" w:fill="FEFFFE"/>
        </w:rPr>
        <w:t xml:space="preserve"> </w:t>
      </w:r>
      <w:r w:rsidRPr="00D22297">
        <w:rPr>
          <w:sz w:val="20"/>
          <w:szCs w:val="20"/>
          <w:shd w:val="clear" w:color="auto" w:fill="FEFFFE"/>
        </w:rPr>
        <w:t>(наименование организации</w:t>
      </w:r>
      <w:r w:rsidRPr="00D22297">
        <w:rPr>
          <w:sz w:val="23"/>
          <w:szCs w:val="23"/>
          <w:shd w:val="clear" w:color="auto" w:fill="FEFFFE"/>
        </w:rPr>
        <w:t>)</w:t>
      </w:r>
      <w:r>
        <w:rPr>
          <w:sz w:val="23"/>
          <w:szCs w:val="23"/>
          <w:shd w:val="clear" w:color="auto" w:fill="FEFFFE"/>
        </w:rPr>
        <w:t xml:space="preserve">                             </w:t>
      </w:r>
      <w:r w:rsidRPr="00D22297">
        <w:rPr>
          <w:sz w:val="20"/>
          <w:szCs w:val="20"/>
          <w:shd w:val="clear" w:color="auto" w:fill="FEFFFE"/>
        </w:rPr>
        <w:t>_______</w:t>
      </w:r>
      <w:r w:rsidR="002F2B56">
        <w:rPr>
          <w:sz w:val="20"/>
          <w:szCs w:val="20"/>
          <w:shd w:val="clear" w:color="auto" w:fill="FEFFFE"/>
        </w:rPr>
        <w:t>_______________________________</w:t>
      </w:r>
      <w:r w:rsidR="00824B1A">
        <w:rPr>
          <w:sz w:val="20"/>
          <w:szCs w:val="20"/>
          <w:shd w:val="clear" w:color="auto" w:fill="FEFFFE"/>
        </w:rPr>
        <w:t>______________</w:t>
      </w:r>
      <w:r>
        <w:rPr>
          <w:sz w:val="20"/>
          <w:szCs w:val="20"/>
          <w:shd w:val="clear" w:color="auto" w:fill="FEFFFE"/>
        </w:rPr>
        <w:t xml:space="preserve"> </w:t>
      </w:r>
      <w:r w:rsidRPr="00D22297">
        <w:rPr>
          <w:sz w:val="20"/>
          <w:szCs w:val="20"/>
          <w:shd w:val="clear" w:color="auto" w:fill="FEFFFE"/>
        </w:rPr>
        <w:t>(Ф.И.О. руководителя)</w:t>
      </w:r>
      <w:r w:rsidRPr="00D22297">
        <w:rPr>
          <w:sz w:val="23"/>
          <w:szCs w:val="23"/>
          <w:shd w:val="clear" w:color="auto" w:fill="FEFFFE"/>
        </w:rPr>
        <w:t xml:space="preserve"> </w:t>
      </w:r>
    </w:p>
    <w:p w:rsidR="00F1773A" w:rsidRDefault="00F1773A" w:rsidP="00F1773A">
      <w:pPr>
        <w:pStyle w:val="a4"/>
        <w:shd w:val="clear" w:color="auto" w:fill="FEFFFE"/>
        <w:tabs>
          <w:tab w:val="left" w:pos="4785"/>
          <w:tab w:val="left" w:leader="underscore" w:pos="9125"/>
        </w:tabs>
        <w:spacing w:before="81" w:line="220" w:lineRule="exact"/>
        <w:ind w:right="9"/>
        <w:rPr>
          <w:color w:val="454752"/>
          <w:sz w:val="23"/>
          <w:szCs w:val="23"/>
          <w:shd w:val="clear" w:color="auto" w:fill="FEFFFE"/>
        </w:rPr>
      </w:pPr>
      <w:r>
        <w:rPr>
          <w:sz w:val="23"/>
          <w:szCs w:val="23"/>
        </w:rPr>
        <w:tab/>
      </w:r>
      <w:r>
        <w:rPr>
          <w:color w:val="454752"/>
          <w:sz w:val="23"/>
          <w:szCs w:val="23"/>
          <w:shd w:val="clear" w:color="auto" w:fill="FEFFFE"/>
        </w:rPr>
        <w:t>от _____________________________________</w:t>
      </w:r>
      <w:r w:rsidR="00824B1A">
        <w:rPr>
          <w:color w:val="454752"/>
          <w:sz w:val="23"/>
          <w:szCs w:val="23"/>
          <w:shd w:val="clear" w:color="auto" w:fill="FEFFFE"/>
        </w:rPr>
        <w:t>_______</w:t>
      </w:r>
      <w:r>
        <w:rPr>
          <w:color w:val="454752"/>
          <w:sz w:val="23"/>
          <w:szCs w:val="23"/>
          <w:shd w:val="clear" w:color="auto" w:fill="FEFFFE"/>
        </w:rPr>
        <w:t xml:space="preserve">         </w:t>
      </w:r>
    </w:p>
    <w:p w:rsidR="00F1773A" w:rsidRDefault="00824B1A" w:rsidP="00F1773A">
      <w:pPr>
        <w:pStyle w:val="a4"/>
        <w:shd w:val="clear" w:color="auto" w:fill="FEFFFE"/>
        <w:spacing w:before="460" w:line="240" w:lineRule="exact"/>
        <w:ind w:left="4170" w:right="9"/>
        <w:jc w:val="center"/>
        <w:rPr>
          <w:color w:val="454752"/>
          <w:sz w:val="23"/>
          <w:szCs w:val="23"/>
          <w:shd w:val="clear" w:color="auto" w:fill="FEFFFE"/>
        </w:rPr>
      </w:pPr>
      <w:r>
        <w:rPr>
          <w:color w:val="454752"/>
          <w:sz w:val="23"/>
          <w:szCs w:val="23"/>
          <w:shd w:val="clear" w:color="auto" w:fill="FEFFFE"/>
        </w:rPr>
        <w:t xml:space="preserve">   </w:t>
      </w:r>
      <w:r w:rsidR="00F1773A">
        <w:rPr>
          <w:color w:val="454752"/>
          <w:sz w:val="23"/>
          <w:szCs w:val="23"/>
          <w:shd w:val="clear" w:color="auto" w:fill="FEFFFE"/>
        </w:rPr>
        <w:t xml:space="preserve"> _________________________</w:t>
      </w:r>
      <w:r>
        <w:rPr>
          <w:color w:val="454752"/>
          <w:sz w:val="23"/>
          <w:szCs w:val="23"/>
          <w:shd w:val="clear" w:color="auto" w:fill="FEFFFE"/>
        </w:rPr>
        <w:t xml:space="preserve">________________________              </w:t>
      </w:r>
      <w:proofErr w:type="gramStart"/>
      <w:r>
        <w:rPr>
          <w:color w:val="454752"/>
          <w:sz w:val="23"/>
          <w:szCs w:val="23"/>
          <w:shd w:val="clear" w:color="auto" w:fill="FEFFFE"/>
        </w:rPr>
        <w:t xml:space="preserve">   (</w:t>
      </w:r>
      <w:proofErr w:type="gramEnd"/>
      <w:r w:rsidR="00F1773A" w:rsidRPr="00D22297">
        <w:rPr>
          <w:sz w:val="20"/>
          <w:szCs w:val="20"/>
          <w:shd w:val="clear" w:color="auto" w:fill="FEFFFE"/>
        </w:rPr>
        <w:t>Ф.И.О. р</w:t>
      </w:r>
      <w:r w:rsidR="00F1773A">
        <w:rPr>
          <w:sz w:val="20"/>
          <w:szCs w:val="20"/>
          <w:shd w:val="clear" w:color="auto" w:fill="FEFFFE"/>
        </w:rPr>
        <w:t>одителя(законного представителя</w:t>
      </w:r>
      <w:r w:rsidR="00F1773A" w:rsidRPr="00D22297">
        <w:rPr>
          <w:sz w:val="20"/>
          <w:szCs w:val="20"/>
          <w:shd w:val="clear" w:color="auto" w:fill="FEFFFE"/>
        </w:rPr>
        <w:t>)</w:t>
      </w:r>
    </w:p>
    <w:p w:rsidR="00F1773A" w:rsidRPr="00D22297" w:rsidRDefault="00F1773A" w:rsidP="00F1773A">
      <w:pPr>
        <w:pStyle w:val="a4"/>
        <w:shd w:val="clear" w:color="auto" w:fill="FEFFFE"/>
        <w:spacing w:before="460" w:line="240" w:lineRule="exact"/>
        <w:ind w:left="4170" w:right="9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Заявление </w:t>
      </w:r>
    </w:p>
    <w:p w:rsidR="00F1773A" w:rsidRPr="00D22297" w:rsidRDefault="00F1773A" w:rsidP="00824B1A">
      <w:pPr>
        <w:pStyle w:val="a4"/>
        <w:shd w:val="clear" w:color="auto" w:fill="FEFFFE"/>
        <w:spacing w:before="120" w:line="244" w:lineRule="exact"/>
        <w:ind w:right="9"/>
        <w:jc w:val="both"/>
        <w:rPr>
          <w:sz w:val="23"/>
          <w:szCs w:val="23"/>
          <w:shd w:val="clear" w:color="auto" w:fill="FEFFFE"/>
        </w:rPr>
      </w:pPr>
      <w:proofErr w:type="gramStart"/>
      <w:r>
        <w:rPr>
          <w:sz w:val="23"/>
          <w:szCs w:val="23"/>
          <w:shd w:val="clear" w:color="auto" w:fill="FEFFFE"/>
        </w:rPr>
        <w:t>Я,_</w:t>
      </w:r>
      <w:proofErr w:type="gramEnd"/>
      <w:r>
        <w:rPr>
          <w:sz w:val="23"/>
          <w:szCs w:val="23"/>
          <w:shd w:val="clear" w:color="auto" w:fill="FEFFFE"/>
        </w:rPr>
        <w:t xml:space="preserve">______________________________________________________________________________    </w:t>
      </w:r>
      <w:r w:rsidRPr="00D22297">
        <w:rPr>
          <w:sz w:val="23"/>
          <w:szCs w:val="23"/>
          <w:shd w:val="clear" w:color="auto" w:fill="FEFFFE"/>
        </w:rPr>
        <w:t>(Ф.И.</w:t>
      </w:r>
      <w:r>
        <w:rPr>
          <w:sz w:val="23"/>
          <w:szCs w:val="23"/>
          <w:shd w:val="clear" w:color="auto" w:fill="FEFFFE"/>
        </w:rPr>
        <w:t>О</w:t>
      </w:r>
      <w:r w:rsidRPr="00D22297">
        <w:rPr>
          <w:sz w:val="23"/>
          <w:szCs w:val="23"/>
          <w:shd w:val="clear" w:color="auto" w:fill="FEFFFE"/>
        </w:rPr>
        <w:t>.)</w:t>
      </w:r>
    </w:p>
    <w:p w:rsidR="00F1773A" w:rsidRPr="00A21ABE" w:rsidRDefault="00F1773A" w:rsidP="00824B1A">
      <w:pPr>
        <w:pStyle w:val="a4"/>
        <w:shd w:val="clear" w:color="auto" w:fill="FEFFFE"/>
        <w:spacing w:before="86" w:line="244" w:lineRule="exact"/>
        <w:ind w:left="5" w:right="9"/>
        <w:jc w:val="both"/>
        <w:rPr>
          <w:sz w:val="23"/>
          <w:szCs w:val="23"/>
          <w:u w:val="single"/>
          <w:shd w:val="clear" w:color="auto" w:fill="FEFFFE"/>
        </w:rPr>
      </w:pPr>
      <w:r w:rsidRPr="00A21ABE">
        <w:rPr>
          <w:sz w:val="23"/>
          <w:szCs w:val="23"/>
          <w:u w:val="single"/>
          <w:shd w:val="clear" w:color="auto" w:fill="FEFFFE"/>
        </w:rPr>
        <w:t>проживающий(</w:t>
      </w:r>
      <w:proofErr w:type="spellStart"/>
      <w:r w:rsidRPr="00A21ABE">
        <w:rPr>
          <w:sz w:val="23"/>
          <w:szCs w:val="23"/>
          <w:u w:val="single"/>
          <w:shd w:val="clear" w:color="auto" w:fill="FEFFFE"/>
        </w:rPr>
        <w:t>ая</w:t>
      </w:r>
      <w:proofErr w:type="spellEnd"/>
      <w:r w:rsidRPr="00A21ABE">
        <w:rPr>
          <w:sz w:val="23"/>
          <w:szCs w:val="23"/>
          <w:u w:val="single"/>
          <w:shd w:val="clear" w:color="auto" w:fill="FEFFFE"/>
        </w:rPr>
        <w:t>) по адресу</w:t>
      </w:r>
      <w:r>
        <w:rPr>
          <w:sz w:val="23"/>
          <w:szCs w:val="23"/>
          <w:u w:val="single"/>
          <w:shd w:val="clear" w:color="auto" w:fill="FEFFFE"/>
        </w:rPr>
        <w:t>________________________________________________________</w:t>
      </w:r>
      <w:r w:rsidRPr="00A21ABE">
        <w:rPr>
          <w:sz w:val="23"/>
          <w:szCs w:val="23"/>
          <w:u w:val="single"/>
          <w:shd w:val="clear" w:color="auto" w:fill="FEFFFE"/>
        </w:rPr>
        <w:t xml:space="preserve"> </w:t>
      </w:r>
    </w:p>
    <w:p w:rsidR="00F1773A" w:rsidRPr="00A21ABE" w:rsidRDefault="00F1773A" w:rsidP="00824B1A">
      <w:pPr>
        <w:pStyle w:val="a4"/>
        <w:shd w:val="clear" w:color="auto" w:fill="FEFFFE"/>
        <w:spacing w:before="360" w:line="244" w:lineRule="exact"/>
        <w:ind w:left="9" w:right="9"/>
        <w:jc w:val="both"/>
        <w:rPr>
          <w:sz w:val="23"/>
          <w:szCs w:val="23"/>
          <w:u w:val="single"/>
          <w:shd w:val="clear" w:color="auto" w:fill="FEFFFE"/>
        </w:rPr>
      </w:pPr>
      <w:r w:rsidRPr="00A21ABE">
        <w:rPr>
          <w:sz w:val="23"/>
          <w:szCs w:val="23"/>
          <w:u w:val="single"/>
          <w:shd w:val="clear" w:color="auto" w:fill="FEFFFE"/>
        </w:rPr>
        <w:t>зарегистрированный (</w:t>
      </w:r>
      <w:proofErr w:type="spellStart"/>
      <w:r w:rsidRPr="00A21ABE">
        <w:rPr>
          <w:sz w:val="23"/>
          <w:szCs w:val="23"/>
          <w:u w:val="single"/>
          <w:shd w:val="clear" w:color="auto" w:fill="FEFFFE"/>
        </w:rPr>
        <w:t>ая</w:t>
      </w:r>
      <w:proofErr w:type="spellEnd"/>
      <w:r w:rsidRPr="00A21ABE">
        <w:rPr>
          <w:sz w:val="23"/>
          <w:szCs w:val="23"/>
          <w:u w:val="single"/>
          <w:shd w:val="clear" w:color="auto" w:fill="FEFFFE"/>
        </w:rPr>
        <w:t xml:space="preserve">) по </w:t>
      </w:r>
      <w:proofErr w:type="gramStart"/>
      <w:r w:rsidRPr="00A21ABE">
        <w:rPr>
          <w:sz w:val="23"/>
          <w:szCs w:val="23"/>
          <w:u w:val="single"/>
          <w:shd w:val="clear" w:color="auto" w:fill="FEFFFE"/>
        </w:rPr>
        <w:t>адресу:</w:t>
      </w:r>
      <w:r>
        <w:rPr>
          <w:sz w:val="23"/>
          <w:szCs w:val="23"/>
          <w:u w:val="single"/>
          <w:shd w:val="clear" w:color="auto" w:fill="FEFFFE"/>
        </w:rPr>
        <w:t>_</w:t>
      </w:r>
      <w:proofErr w:type="gramEnd"/>
      <w:r>
        <w:rPr>
          <w:sz w:val="23"/>
          <w:szCs w:val="23"/>
          <w:u w:val="single"/>
          <w:shd w:val="clear" w:color="auto" w:fill="FEFFFE"/>
        </w:rPr>
        <w:t>_________________________________________________</w:t>
      </w:r>
      <w:r w:rsidRPr="00A21ABE">
        <w:rPr>
          <w:sz w:val="23"/>
          <w:szCs w:val="23"/>
          <w:u w:val="single"/>
          <w:shd w:val="clear" w:color="auto" w:fill="FEFFFE"/>
        </w:rPr>
        <w:t xml:space="preserve"> </w:t>
      </w:r>
    </w:p>
    <w:p w:rsidR="00F1773A" w:rsidRPr="00D22297" w:rsidRDefault="00F1773A" w:rsidP="00824B1A">
      <w:pPr>
        <w:pStyle w:val="a4"/>
        <w:shd w:val="clear" w:color="auto" w:fill="FEFFFE"/>
        <w:spacing w:before="254" w:line="278" w:lineRule="exact"/>
        <w:ind w:right="153"/>
        <w:jc w:val="both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прошу Вас оказать методическую, психолого-педагогическую, диагностическую, </w:t>
      </w:r>
      <w:r w:rsidRPr="00D22297">
        <w:rPr>
          <w:sz w:val="23"/>
          <w:szCs w:val="23"/>
          <w:shd w:val="clear" w:color="auto" w:fill="FEFFFE"/>
        </w:rPr>
        <w:br/>
        <w:t xml:space="preserve">консультативную </w:t>
      </w:r>
      <w:r w:rsidRPr="00D22297">
        <w:rPr>
          <w:i/>
          <w:iCs/>
          <w:sz w:val="23"/>
          <w:szCs w:val="23"/>
          <w:shd w:val="clear" w:color="auto" w:fill="FEFFFE"/>
        </w:rPr>
        <w:t xml:space="preserve">(нужное подчеркнуть) </w:t>
      </w:r>
      <w:r w:rsidRPr="00D22297">
        <w:rPr>
          <w:sz w:val="23"/>
          <w:szCs w:val="23"/>
          <w:shd w:val="clear" w:color="auto" w:fill="FEFFFE"/>
        </w:rPr>
        <w:t xml:space="preserve">помощь в воспитании и развитии моего ребенка </w:t>
      </w:r>
    </w:p>
    <w:p w:rsidR="00F1773A" w:rsidRPr="00D22297" w:rsidRDefault="00F1773A" w:rsidP="00824B1A">
      <w:pPr>
        <w:pStyle w:val="a4"/>
        <w:shd w:val="clear" w:color="auto" w:fill="FEFFFE"/>
        <w:tabs>
          <w:tab w:val="left" w:leader="underscore" w:pos="9057"/>
        </w:tabs>
        <w:spacing w:line="259" w:lineRule="exact"/>
        <w:ind w:right="9"/>
        <w:jc w:val="center"/>
        <w:rPr>
          <w:sz w:val="23"/>
          <w:szCs w:val="23"/>
          <w:shd w:val="clear" w:color="auto" w:fill="FEFFFE"/>
        </w:rPr>
      </w:pPr>
      <w:r>
        <w:rPr>
          <w:sz w:val="23"/>
          <w:szCs w:val="23"/>
          <w:shd w:val="clear" w:color="auto" w:fill="FEFFFE"/>
        </w:rPr>
        <w:t>(детей)__________________________________________________________________________________</w:t>
      </w:r>
      <w:r w:rsidR="00824B1A">
        <w:rPr>
          <w:sz w:val="23"/>
          <w:szCs w:val="23"/>
          <w:shd w:val="clear" w:color="auto" w:fill="FEFFFE"/>
        </w:rPr>
        <w:t xml:space="preserve">         </w:t>
      </w:r>
      <w:r>
        <w:rPr>
          <w:sz w:val="23"/>
          <w:szCs w:val="23"/>
          <w:shd w:val="clear" w:color="auto" w:fill="FEFFFE"/>
        </w:rPr>
        <w:t xml:space="preserve">      </w:t>
      </w:r>
      <w:r w:rsidR="00824B1A">
        <w:rPr>
          <w:sz w:val="23"/>
          <w:szCs w:val="23"/>
          <w:shd w:val="clear" w:color="auto" w:fill="FEFFFE"/>
        </w:rPr>
        <w:t xml:space="preserve"> </w:t>
      </w:r>
      <w:proofErr w:type="gramStart"/>
      <w:r w:rsidR="00824B1A">
        <w:rPr>
          <w:sz w:val="23"/>
          <w:szCs w:val="23"/>
          <w:shd w:val="clear" w:color="auto" w:fill="FEFFFE"/>
        </w:rPr>
        <w:t xml:space="preserve">   </w:t>
      </w:r>
      <w:r>
        <w:rPr>
          <w:sz w:val="23"/>
          <w:szCs w:val="23"/>
          <w:shd w:val="clear" w:color="auto" w:fill="FEFFFE"/>
        </w:rPr>
        <w:t>(</w:t>
      </w:r>
      <w:proofErr w:type="gramEnd"/>
      <w:r>
        <w:rPr>
          <w:sz w:val="23"/>
          <w:szCs w:val="23"/>
          <w:shd w:val="clear" w:color="auto" w:fill="FEFFFE"/>
        </w:rPr>
        <w:t>Ф.И.О</w:t>
      </w:r>
      <w:r w:rsidRPr="00D22297">
        <w:rPr>
          <w:sz w:val="23"/>
          <w:szCs w:val="23"/>
          <w:shd w:val="clear" w:color="auto" w:fill="FEFFFE"/>
        </w:rPr>
        <w:t>., дата рождения)</w:t>
      </w:r>
    </w:p>
    <w:p w:rsidR="00F1773A" w:rsidRPr="00D22297" w:rsidRDefault="00F1773A" w:rsidP="00F1773A">
      <w:pPr>
        <w:pStyle w:val="a4"/>
        <w:shd w:val="clear" w:color="auto" w:fill="FEFFFE"/>
        <w:spacing w:line="379" w:lineRule="exact"/>
        <w:ind w:left="4" w:right="4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С уставом учреждения, лицензией, Положением о консультационном центре ознакомлен </w:t>
      </w:r>
    </w:p>
    <w:p w:rsidR="00F1773A" w:rsidRPr="00D22297" w:rsidRDefault="00F1773A" w:rsidP="00F1773A">
      <w:pPr>
        <w:pStyle w:val="a4"/>
        <w:shd w:val="clear" w:color="auto" w:fill="FEFFFE"/>
        <w:spacing w:line="273" w:lineRule="exact"/>
        <w:ind w:left="4" w:right="4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(а). </w:t>
      </w:r>
    </w:p>
    <w:p w:rsidR="00F1773A" w:rsidRPr="00D22297" w:rsidRDefault="00F1773A" w:rsidP="00F1773A">
      <w:pPr>
        <w:pStyle w:val="a4"/>
        <w:shd w:val="clear" w:color="auto" w:fill="FEFFFE"/>
        <w:spacing w:line="240" w:lineRule="exact"/>
        <w:ind w:right="4"/>
        <w:rPr>
          <w:w w:val="92"/>
          <w:sz w:val="20"/>
          <w:szCs w:val="20"/>
          <w:shd w:val="clear" w:color="auto" w:fill="FEFFFE"/>
        </w:rPr>
      </w:pPr>
      <w:r w:rsidRPr="00D22297">
        <w:rPr>
          <w:w w:val="92"/>
          <w:sz w:val="20"/>
          <w:szCs w:val="20"/>
          <w:shd w:val="clear" w:color="auto" w:fill="FEFFFE"/>
        </w:rPr>
        <w:t xml:space="preserve">Дата </w:t>
      </w:r>
    </w:p>
    <w:p w:rsidR="00F1773A" w:rsidRPr="00A21ABE" w:rsidRDefault="00F1773A" w:rsidP="00F1773A">
      <w:pPr>
        <w:pStyle w:val="a4"/>
        <w:shd w:val="clear" w:color="auto" w:fill="FEFFFE"/>
        <w:tabs>
          <w:tab w:val="left" w:pos="417"/>
          <w:tab w:val="left" w:pos="6437"/>
        </w:tabs>
        <w:spacing w:before="542" w:line="240" w:lineRule="exact"/>
        <w:ind w:right="4"/>
        <w:rPr>
          <w:i/>
          <w:iCs/>
          <w:sz w:val="23"/>
          <w:szCs w:val="23"/>
          <w:shd w:val="clear" w:color="auto" w:fill="FEFFFE"/>
        </w:rPr>
      </w:pPr>
      <w:r w:rsidRPr="00D22297">
        <w:rPr>
          <w:sz w:val="23"/>
          <w:szCs w:val="23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>(Подпись)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  <w:r w:rsidRPr="00A21ABE">
        <w:rPr>
          <w:i/>
          <w:iCs/>
          <w:sz w:val="23"/>
          <w:szCs w:val="23"/>
          <w:shd w:val="clear" w:color="auto" w:fill="FEFFFE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 xml:space="preserve"> (расшифровка подписи)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</w:p>
    <w:p w:rsidR="00F1773A" w:rsidRPr="00A21ABE" w:rsidRDefault="00F1773A" w:rsidP="00F1773A">
      <w:pPr>
        <w:pStyle w:val="a4"/>
        <w:shd w:val="clear" w:color="auto" w:fill="FEFFFE"/>
        <w:spacing w:before="4" w:line="273" w:lineRule="exact"/>
        <w:ind w:right="4" w:firstLine="710"/>
        <w:rPr>
          <w:sz w:val="23"/>
          <w:szCs w:val="23"/>
          <w:u w:val="single"/>
          <w:shd w:val="clear" w:color="auto" w:fill="FEFFFE"/>
        </w:rPr>
      </w:pPr>
      <w:r>
        <w:rPr>
          <w:sz w:val="23"/>
          <w:szCs w:val="23"/>
          <w:u w:val="single"/>
          <w:shd w:val="clear" w:color="auto" w:fill="FEFFFE"/>
        </w:rPr>
        <w:t xml:space="preserve">                                                                                                                </w:t>
      </w:r>
    </w:p>
    <w:p w:rsidR="00F1773A" w:rsidRPr="00D22297" w:rsidRDefault="00F1773A" w:rsidP="00F1773A">
      <w:pPr>
        <w:pStyle w:val="a4"/>
        <w:shd w:val="clear" w:color="auto" w:fill="FEFFFE"/>
        <w:spacing w:before="4" w:line="273" w:lineRule="exact"/>
        <w:ind w:right="4" w:firstLine="710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На обработку своих персональных данных и персональных данных ребенка в </w:t>
      </w:r>
      <w:r w:rsidRPr="00D22297">
        <w:rPr>
          <w:sz w:val="23"/>
          <w:szCs w:val="23"/>
          <w:shd w:val="clear" w:color="auto" w:fill="FEFFFE"/>
        </w:rPr>
        <w:br/>
        <w:t xml:space="preserve">порядке, установленном Федеральным законом Российской Федерации от 27.07.2006 </w:t>
      </w:r>
      <w:r>
        <w:rPr>
          <w:sz w:val="23"/>
          <w:szCs w:val="23"/>
          <w:shd w:val="clear" w:color="auto" w:fill="FEFFFE"/>
        </w:rPr>
        <w:t>№</w:t>
      </w:r>
      <w:r w:rsidRPr="00D22297">
        <w:rPr>
          <w:sz w:val="23"/>
          <w:szCs w:val="23"/>
          <w:shd w:val="clear" w:color="auto" w:fill="FEFFFE"/>
        </w:rPr>
        <w:t xml:space="preserve"> </w:t>
      </w:r>
      <w:r w:rsidRPr="00D22297">
        <w:rPr>
          <w:sz w:val="23"/>
          <w:szCs w:val="23"/>
          <w:shd w:val="clear" w:color="auto" w:fill="FEFFFE"/>
        </w:rPr>
        <w:br/>
        <w:t>152-ФЗ «</w:t>
      </w:r>
      <w:proofErr w:type="spellStart"/>
      <w:r w:rsidRPr="00D22297">
        <w:rPr>
          <w:sz w:val="23"/>
          <w:szCs w:val="23"/>
          <w:shd w:val="clear" w:color="auto" w:fill="FEFFFE"/>
        </w:rPr>
        <w:t>а</w:t>
      </w:r>
      <w:r w:rsidR="006803AD">
        <w:rPr>
          <w:sz w:val="23"/>
          <w:szCs w:val="23"/>
          <w:shd w:val="clear" w:color="auto" w:fill="FEFFFE"/>
        </w:rPr>
        <w:t>О</w:t>
      </w:r>
      <w:proofErr w:type="spellEnd"/>
      <w:r w:rsidRPr="00D22297">
        <w:rPr>
          <w:sz w:val="23"/>
          <w:szCs w:val="23"/>
          <w:shd w:val="clear" w:color="auto" w:fill="FEFFFE"/>
        </w:rPr>
        <w:t xml:space="preserve"> персональных данных», согласен(на) </w:t>
      </w:r>
    </w:p>
    <w:p w:rsidR="00F1773A" w:rsidRDefault="00F1773A" w:rsidP="00F1773A">
      <w:pPr>
        <w:pStyle w:val="a4"/>
        <w:rPr>
          <w:sz w:val="23"/>
          <w:szCs w:val="23"/>
        </w:rPr>
      </w:pPr>
    </w:p>
    <w:p w:rsidR="00F1773A" w:rsidRDefault="00F1773A" w:rsidP="00F1773A">
      <w:pPr>
        <w:pStyle w:val="a4"/>
        <w:rPr>
          <w:sz w:val="23"/>
          <w:szCs w:val="23"/>
        </w:rPr>
      </w:pPr>
    </w:p>
    <w:p w:rsidR="00F1773A" w:rsidRDefault="00F1773A" w:rsidP="00F1773A">
      <w:pPr>
        <w:pStyle w:val="a4"/>
        <w:rPr>
          <w:sz w:val="23"/>
          <w:szCs w:val="23"/>
        </w:rPr>
      </w:pPr>
    </w:p>
    <w:p w:rsidR="00F1773A" w:rsidRPr="00A21ABE" w:rsidRDefault="00F1773A" w:rsidP="00F1773A">
      <w:pPr>
        <w:pStyle w:val="a4"/>
        <w:shd w:val="clear" w:color="auto" w:fill="FEFFFE"/>
        <w:tabs>
          <w:tab w:val="left" w:pos="417"/>
          <w:tab w:val="left" w:pos="6437"/>
        </w:tabs>
        <w:spacing w:before="542" w:line="240" w:lineRule="exact"/>
        <w:ind w:right="4"/>
        <w:rPr>
          <w:i/>
          <w:iCs/>
          <w:sz w:val="23"/>
          <w:szCs w:val="23"/>
          <w:shd w:val="clear" w:color="auto" w:fill="FEFFFE"/>
        </w:rPr>
      </w:pPr>
      <w:r w:rsidRPr="00A21ABE">
        <w:rPr>
          <w:i/>
          <w:iCs/>
          <w:sz w:val="23"/>
          <w:szCs w:val="23"/>
          <w:u w:val="single"/>
          <w:shd w:val="clear" w:color="auto" w:fill="FEFFFE"/>
        </w:rPr>
        <w:t>(Подпись)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  <w:r w:rsidRPr="00A21ABE">
        <w:rPr>
          <w:i/>
          <w:iCs/>
          <w:sz w:val="23"/>
          <w:szCs w:val="23"/>
          <w:shd w:val="clear" w:color="auto" w:fill="FEFFFE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 xml:space="preserve"> (расшифровка подписи)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</w:p>
    <w:p w:rsidR="00F1773A" w:rsidRPr="00D22297" w:rsidRDefault="00F1773A" w:rsidP="00F1773A">
      <w:pPr>
        <w:pStyle w:val="a4"/>
        <w:shd w:val="clear" w:color="auto" w:fill="FEFFFE"/>
        <w:spacing w:before="4" w:line="273" w:lineRule="exact"/>
        <w:ind w:right="4" w:firstLine="710"/>
        <w:rPr>
          <w:sz w:val="23"/>
          <w:szCs w:val="23"/>
        </w:rPr>
        <w:sectPr w:rsidR="00F1773A" w:rsidRPr="00D22297" w:rsidSect="009F47FD">
          <w:pgSz w:w="11907" w:h="16840"/>
          <w:pgMar w:top="993" w:right="850" w:bottom="360" w:left="851" w:header="720" w:footer="720" w:gutter="0"/>
          <w:cols w:space="720"/>
          <w:noEndnote/>
        </w:sectPr>
      </w:pPr>
      <w:r w:rsidRPr="00A21ABE">
        <w:rPr>
          <w:i/>
          <w:sz w:val="20"/>
          <w:szCs w:val="20"/>
          <w:shd w:val="clear" w:color="auto" w:fill="FEFFFE"/>
        </w:rPr>
        <w:t xml:space="preserve">                                                                                                             </w:t>
      </w:r>
      <w:r>
        <w:rPr>
          <w:i/>
          <w:sz w:val="20"/>
          <w:szCs w:val="20"/>
          <w:shd w:val="clear" w:color="auto" w:fill="FEFFFE"/>
        </w:rPr>
        <w:t xml:space="preserve">     </w:t>
      </w:r>
    </w:p>
    <w:p w:rsidR="00F1773A" w:rsidRPr="00D22297" w:rsidRDefault="00F1773A" w:rsidP="00F1773A">
      <w:pPr>
        <w:pStyle w:val="a4"/>
        <w:sectPr w:rsidR="00F1773A" w:rsidRPr="00D22297">
          <w:type w:val="continuous"/>
          <w:pgSz w:w="11907" w:h="16840"/>
          <w:pgMar w:top="1272" w:right="959" w:bottom="360" w:left="1579" w:header="720" w:footer="720" w:gutter="0"/>
          <w:cols w:space="720"/>
          <w:noEndnote/>
        </w:sectPr>
      </w:pPr>
    </w:p>
    <w:p w:rsidR="00D43591" w:rsidRDefault="00D43591" w:rsidP="00F1773A">
      <w:pPr>
        <w:spacing w:after="2" w:line="240" w:lineRule="auto"/>
        <w:ind w:left="0" w:right="0" w:firstLine="0"/>
        <w:jc w:val="left"/>
      </w:pPr>
    </w:p>
    <w:p w:rsidR="00375DC4" w:rsidRDefault="00375DC4" w:rsidP="00F1773A">
      <w:pPr>
        <w:spacing w:after="0" w:line="240" w:lineRule="auto"/>
        <w:ind w:left="1702" w:right="0" w:firstLine="0"/>
        <w:jc w:val="left"/>
      </w:pPr>
    </w:p>
    <w:p w:rsidR="00375DC4" w:rsidRDefault="00D43591">
      <w:pPr>
        <w:spacing w:after="10" w:line="216" w:lineRule="auto"/>
        <w:ind w:left="6861" w:right="3632" w:firstLine="0"/>
        <w:jc w:val="center"/>
      </w:pPr>
      <w:r>
        <w:t xml:space="preserve">  </w:t>
      </w:r>
    </w:p>
    <w:p w:rsidR="00375DC4" w:rsidRDefault="00D43591">
      <w:pPr>
        <w:ind w:left="4720" w:firstLine="2141"/>
      </w:pPr>
      <w:r>
        <w:t xml:space="preserve">Приложение к положению № 2 </w:t>
      </w:r>
      <w:r>
        <w:rPr>
          <w:b/>
        </w:rPr>
        <w:t xml:space="preserve">Журнал </w:t>
      </w:r>
    </w:p>
    <w:p w:rsidR="00375DC4" w:rsidRDefault="00D43591">
      <w:pPr>
        <w:spacing w:after="3" w:line="246" w:lineRule="auto"/>
        <w:ind w:left="1249" w:right="1407"/>
        <w:jc w:val="center"/>
      </w:pPr>
      <w:r>
        <w:rPr>
          <w:b/>
        </w:rPr>
        <w:t xml:space="preserve">регистрации личных заявлений родителей (законных представителей) в Консультационный центр </w:t>
      </w:r>
    </w:p>
    <w:tbl>
      <w:tblPr>
        <w:tblStyle w:val="TableGrid"/>
        <w:tblW w:w="10361" w:type="dxa"/>
        <w:tblInd w:w="130" w:type="dxa"/>
        <w:tblCellMar>
          <w:top w:w="59" w:type="dxa"/>
          <w:left w:w="10" w:type="dxa"/>
          <w:right w:w="46" w:type="dxa"/>
        </w:tblCellMar>
        <w:tblLook w:val="04A0" w:firstRow="1" w:lastRow="0" w:firstColumn="1" w:lastColumn="0" w:noHBand="0" w:noVBand="1"/>
      </w:tblPr>
      <w:tblGrid>
        <w:gridCol w:w="538"/>
        <w:gridCol w:w="1310"/>
        <w:gridCol w:w="1277"/>
        <w:gridCol w:w="989"/>
        <w:gridCol w:w="1311"/>
        <w:gridCol w:w="1306"/>
        <w:gridCol w:w="1354"/>
        <w:gridCol w:w="1364"/>
        <w:gridCol w:w="912"/>
      </w:tblGrid>
      <w:tr w:rsidR="00375DC4">
        <w:trPr>
          <w:trHeight w:val="9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0" w:right="0" w:firstLine="0"/>
              <w:jc w:val="right"/>
            </w:pPr>
            <w:r>
              <w:rPr>
                <w:sz w:val="18"/>
              </w:rPr>
              <w:t>п/п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163" w:right="0" w:firstLine="302"/>
              <w:jc w:val="left"/>
            </w:pPr>
            <w:r>
              <w:rPr>
                <w:sz w:val="18"/>
              </w:rPr>
              <w:t>Дата</w:t>
            </w:r>
            <w:r>
              <w:t xml:space="preserve"> </w:t>
            </w:r>
            <w:r>
              <w:rPr>
                <w:sz w:val="18"/>
              </w:rPr>
              <w:t xml:space="preserve">обращения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116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 И </w:t>
            </w:r>
            <w:proofErr w:type="gramStart"/>
            <w:r>
              <w:rPr>
                <w:sz w:val="18"/>
              </w:rPr>
              <w:t>О .</w:t>
            </w:r>
            <w:proofErr w:type="gramEnd"/>
            <w:r>
              <w:t xml:space="preserve"> </w:t>
            </w:r>
          </w:p>
          <w:p w:rsidR="00375DC4" w:rsidRDefault="00D43591">
            <w:pPr>
              <w:spacing w:after="0" w:line="276" w:lineRule="auto"/>
              <w:ind w:left="358" w:right="0" w:firstLine="0"/>
              <w:jc w:val="left"/>
            </w:pPr>
            <w:r>
              <w:rPr>
                <w:sz w:val="18"/>
              </w:rPr>
              <w:t>родителя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54" w:line="240" w:lineRule="auto"/>
              <w:ind w:left="0" w:right="0" w:firstLine="0"/>
              <w:jc w:val="center"/>
            </w:pPr>
            <w:r>
              <w:rPr>
                <w:sz w:val="18"/>
              </w:rPr>
              <w:t>Ф.И.</w:t>
            </w:r>
            <w:r>
              <w:t xml:space="preserve"> </w:t>
            </w:r>
          </w:p>
          <w:p w:rsidR="00375DC4" w:rsidRDefault="00D43591">
            <w:pPr>
              <w:spacing w:after="0" w:line="276" w:lineRule="auto"/>
              <w:ind w:left="142" w:right="0" w:firstLine="0"/>
              <w:jc w:val="left"/>
            </w:pPr>
            <w:r>
              <w:rPr>
                <w:sz w:val="18"/>
              </w:rPr>
              <w:t>ребенка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90" w:right="0" w:firstLine="0"/>
              <w:jc w:val="center"/>
            </w:pPr>
            <w:r>
              <w:rPr>
                <w:sz w:val="18"/>
              </w:rPr>
              <w:t>Дата</w:t>
            </w:r>
            <w:r>
              <w:t xml:space="preserve"> </w:t>
            </w:r>
            <w:r>
              <w:rPr>
                <w:sz w:val="18"/>
              </w:rPr>
              <w:t>рождения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0" w:right="0" w:firstLine="398"/>
              <w:jc w:val="left"/>
            </w:pPr>
            <w:r>
              <w:rPr>
                <w:sz w:val="18"/>
              </w:rPr>
              <w:t>Место</w:t>
            </w:r>
            <w:r>
              <w:t xml:space="preserve"> </w:t>
            </w:r>
            <w:r>
              <w:rPr>
                <w:sz w:val="18"/>
              </w:rPr>
              <w:t>жительства,</w:t>
            </w:r>
            <w:r>
              <w:t xml:space="preserve"> </w:t>
            </w:r>
            <w:r>
              <w:rPr>
                <w:sz w:val="18"/>
              </w:rPr>
              <w:t xml:space="preserve">телефон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183" w:right="0" w:firstLine="101"/>
              <w:jc w:val="left"/>
            </w:pPr>
            <w:r>
              <w:rPr>
                <w:sz w:val="18"/>
              </w:rPr>
              <w:t>Причина</w:t>
            </w:r>
            <w:r>
              <w:t xml:space="preserve"> </w:t>
            </w:r>
            <w:r>
              <w:rPr>
                <w:sz w:val="18"/>
              </w:rPr>
              <w:t>обращения</w:t>
            </w: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18" w:line="240" w:lineRule="auto"/>
              <w:ind w:left="163" w:right="0" w:firstLine="0"/>
              <w:jc w:val="left"/>
            </w:pPr>
            <w:r>
              <w:rPr>
                <w:sz w:val="18"/>
              </w:rPr>
              <w:t>Направление</w:t>
            </w:r>
            <w:r>
              <w:t xml:space="preserve"> </w:t>
            </w:r>
          </w:p>
          <w:p w:rsidR="00375DC4" w:rsidRDefault="00D43591">
            <w:pPr>
              <w:spacing w:after="44" w:line="240" w:lineRule="auto"/>
              <w:ind w:left="0" w:right="0" w:firstLine="0"/>
              <w:jc w:val="center"/>
            </w:pPr>
            <w:r>
              <w:rPr>
                <w:sz w:val="18"/>
              </w:rPr>
              <w:t>к</w:t>
            </w:r>
            <w:r>
              <w:t xml:space="preserve"> </w:t>
            </w:r>
          </w:p>
          <w:p w:rsidR="00375DC4" w:rsidRDefault="00D43591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8"/>
              </w:rPr>
              <w:t>специалисту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proofErr w:type="spellStart"/>
            <w:r>
              <w:rPr>
                <w:sz w:val="18"/>
              </w:rPr>
              <w:t>Рекоменда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t xml:space="preserve"> </w:t>
            </w:r>
          </w:p>
        </w:tc>
      </w:tr>
      <w:tr w:rsidR="00375DC4">
        <w:trPr>
          <w:trHeight w:val="45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2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</w:tr>
    </w:tbl>
    <w:p w:rsidR="00375DC4" w:rsidRDefault="00D43591">
      <w:pPr>
        <w:spacing w:after="9" w:line="240" w:lineRule="auto"/>
        <w:ind w:left="0" w:right="0" w:firstLine="0"/>
        <w:jc w:val="center"/>
      </w:pPr>
      <w:r>
        <w:t xml:space="preserve"> </w:t>
      </w:r>
    </w:p>
    <w:p w:rsidR="00375DC4" w:rsidRDefault="00D43591">
      <w:pPr>
        <w:ind w:left="6871"/>
      </w:pPr>
      <w:r>
        <w:t xml:space="preserve">Приложение к положению № 3 </w:t>
      </w:r>
    </w:p>
    <w:p w:rsidR="00375DC4" w:rsidRDefault="00D43591">
      <w:pPr>
        <w:spacing w:after="3" w:line="246" w:lineRule="auto"/>
        <w:ind w:left="1249"/>
        <w:jc w:val="center"/>
      </w:pPr>
      <w:r>
        <w:rPr>
          <w:b/>
        </w:rPr>
        <w:t xml:space="preserve">Журнал учета работы специалистов Консультационного центра </w:t>
      </w:r>
    </w:p>
    <w:p w:rsidR="00375DC4" w:rsidRDefault="00D43591">
      <w:pPr>
        <w:spacing w:after="1" w:line="276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68" w:type="dxa"/>
        <w:tblInd w:w="130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44"/>
        <w:gridCol w:w="2156"/>
        <w:gridCol w:w="1565"/>
        <w:gridCol w:w="1983"/>
        <w:gridCol w:w="2631"/>
        <w:gridCol w:w="1289"/>
      </w:tblGrid>
      <w:tr w:rsidR="00375DC4">
        <w:trPr>
          <w:trHeight w:val="144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8"/>
              </w:rPr>
              <w:t>Дата, время проведения консультаций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161" w:right="0" w:firstLine="420"/>
              <w:jc w:val="left"/>
            </w:pPr>
            <w:r>
              <w:rPr>
                <w:sz w:val="18"/>
              </w:rPr>
              <w:t>Тема консультаций</w:t>
            </w: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8"/>
              </w:rPr>
              <w:t>Форма проведения консультаций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43" w:right="0" w:firstLine="0"/>
            </w:pPr>
            <w:r>
              <w:rPr>
                <w:sz w:val="18"/>
              </w:rPr>
              <w:t>Ф.И.О. консультанта, должность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3" w:right="0" w:hanging="3"/>
              <w:jc w:val="center"/>
            </w:pPr>
            <w:r>
              <w:rPr>
                <w:sz w:val="18"/>
              </w:rPr>
              <w:t>Рекомендации, данные в ходе консультации</w:t>
            </w:r>
            <w:r>
              <w:t xml:space="preserve"> </w:t>
            </w:r>
          </w:p>
        </w:tc>
      </w:tr>
      <w:tr w:rsidR="00375DC4">
        <w:trPr>
          <w:trHeight w:val="42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</w:tr>
      <w:tr w:rsidR="00375DC4">
        <w:trPr>
          <w:trHeight w:val="43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</w:tr>
    </w:tbl>
    <w:p w:rsidR="00375DC4" w:rsidRDefault="00D43591">
      <w:pPr>
        <w:spacing w:after="9" w:line="240" w:lineRule="auto"/>
        <w:ind w:left="0" w:right="0" w:firstLine="0"/>
        <w:jc w:val="center"/>
      </w:pPr>
      <w:r>
        <w:t xml:space="preserve"> </w:t>
      </w:r>
    </w:p>
    <w:p w:rsidR="00375DC4" w:rsidRDefault="00D43591">
      <w:pPr>
        <w:ind w:left="6871"/>
      </w:pPr>
      <w:r>
        <w:t xml:space="preserve">Приложение к положению № 4 </w:t>
      </w:r>
    </w:p>
    <w:p w:rsidR="00375DC4" w:rsidRDefault="00D43591">
      <w:pPr>
        <w:spacing w:after="13" w:line="240" w:lineRule="auto"/>
        <w:ind w:left="1740" w:right="0" w:firstLine="0"/>
        <w:jc w:val="left"/>
      </w:pPr>
      <w:r>
        <w:rPr>
          <w:b/>
        </w:rPr>
        <w:t xml:space="preserve"> </w:t>
      </w:r>
    </w:p>
    <w:p w:rsidR="00375DC4" w:rsidRDefault="00D43591">
      <w:pPr>
        <w:spacing w:after="1" w:line="240" w:lineRule="auto"/>
        <w:ind w:left="1735" w:right="761"/>
        <w:jc w:val="left"/>
      </w:pPr>
      <w:r>
        <w:rPr>
          <w:b/>
        </w:rPr>
        <w:t xml:space="preserve">Журнал учета посещаемости мероприятий (консультации, лектории т.д.)  </w:t>
      </w:r>
    </w:p>
    <w:tbl>
      <w:tblPr>
        <w:tblStyle w:val="TableGrid"/>
        <w:tblW w:w="10361" w:type="dxa"/>
        <w:tblInd w:w="130" w:type="dxa"/>
        <w:tblCellMar>
          <w:top w:w="59" w:type="dxa"/>
          <w:left w:w="10" w:type="dxa"/>
        </w:tblCellMar>
        <w:tblLook w:val="04A0" w:firstRow="1" w:lastRow="0" w:firstColumn="1" w:lastColumn="0" w:noHBand="0" w:noVBand="1"/>
      </w:tblPr>
      <w:tblGrid>
        <w:gridCol w:w="543"/>
        <w:gridCol w:w="2866"/>
        <w:gridCol w:w="2127"/>
        <w:gridCol w:w="4825"/>
      </w:tblGrid>
      <w:tr w:rsidR="00375DC4">
        <w:trPr>
          <w:trHeight w:val="73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center"/>
            </w:pPr>
            <w:r>
              <w:t xml:space="preserve">Дата, время проведения консультации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89" w:right="41" w:firstLine="0"/>
              <w:jc w:val="center"/>
            </w:pPr>
            <w:r>
              <w:t xml:space="preserve">Тема консультации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C4" w:rsidRDefault="00D43591">
            <w:pPr>
              <w:spacing w:after="0" w:line="276" w:lineRule="auto"/>
              <w:ind w:left="50" w:right="0" w:firstLine="0"/>
            </w:pPr>
            <w:r>
              <w:t xml:space="preserve">Ф.И.О. Родителей (законных представителей) </w:t>
            </w:r>
          </w:p>
        </w:tc>
      </w:tr>
      <w:tr w:rsidR="00375DC4">
        <w:trPr>
          <w:trHeight w:val="40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</w:tr>
      <w:tr w:rsidR="00375DC4">
        <w:trPr>
          <w:trHeight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C4" w:rsidRDefault="00D43591">
            <w:pPr>
              <w:spacing w:after="0" w:line="276" w:lineRule="auto"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10"/>
              </w:rPr>
              <w:t xml:space="preserve"> </w:t>
            </w:r>
          </w:p>
        </w:tc>
      </w:tr>
    </w:tbl>
    <w:p w:rsidR="00375DC4" w:rsidRDefault="00D43591" w:rsidP="006803AD">
      <w:pPr>
        <w:spacing w:after="0" w:line="240" w:lineRule="auto"/>
        <w:ind w:left="140" w:right="0" w:firstLine="0"/>
        <w:jc w:val="left"/>
      </w:pPr>
      <w:r>
        <w:rPr>
          <w:rFonts w:ascii="Arial Unicode MS" w:eastAsia="Arial Unicode MS" w:hAnsi="Arial Unicode MS" w:cs="Arial Unicode MS"/>
          <w:sz w:val="2"/>
        </w:rPr>
        <w:t xml:space="preserve"> </w:t>
      </w:r>
      <w:r>
        <w:br w:type="page"/>
      </w:r>
    </w:p>
    <w:sectPr w:rsidR="00375DC4">
      <w:pgSz w:w="11899" w:h="16841"/>
      <w:pgMar w:top="338" w:right="353" w:bottom="1237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3F" w:rsidRDefault="004B0B3F" w:rsidP="003E793E">
      <w:pPr>
        <w:spacing w:after="0" w:line="240" w:lineRule="auto"/>
      </w:pPr>
      <w:r>
        <w:separator/>
      </w:r>
    </w:p>
  </w:endnote>
  <w:endnote w:type="continuationSeparator" w:id="0">
    <w:p w:rsidR="004B0B3F" w:rsidRDefault="004B0B3F" w:rsidP="003E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3F" w:rsidRDefault="004B0B3F" w:rsidP="003E793E">
      <w:pPr>
        <w:spacing w:after="0" w:line="240" w:lineRule="auto"/>
      </w:pPr>
      <w:r>
        <w:separator/>
      </w:r>
    </w:p>
  </w:footnote>
  <w:footnote w:type="continuationSeparator" w:id="0">
    <w:p w:rsidR="004B0B3F" w:rsidRDefault="004B0B3F" w:rsidP="003E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81E"/>
    <w:multiLevelType w:val="multilevel"/>
    <w:tmpl w:val="E1621A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" w15:restartNumberingAfterBreak="0">
    <w:nsid w:val="0E00518C"/>
    <w:multiLevelType w:val="multilevel"/>
    <w:tmpl w:val="581493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" w15:restartNumberingAfterBreak="0">
    <w:nsid w:val="13B12895"/>
    <w:multiLevelType w:val="multilevel"/>
    <w:tmpl w:val="26026C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667D35"/>
    <w:multiLevelType w:val="hybridMultilevel"/>
    <w:tmpl w:val="C71AE73A"/>
    <w:lvl w:ilvl="0" w:tplc="01C0695E">
      <w:start w:val="2"/>
      <w:numFmt w:val="upperRoman"/>
      <w:lvlText w:val="%1."/>
      <w:lvlJc w:val="left"/>
      <w:pPr>
        <w:ind w:left="177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4" w15:restartNumberingAfterBreak="0">
    <w:nsid w:val="1AEF6EBE"/>
    <w:multiLevelType w:val="hybridMultilevel"/>
    <w:tmpl w:val="7E7CCD14"/>
    <w:lvl w:ilvl="0" w:tplc="3C04E4EA">
      <w:start w:val="2"/>
      <w:numFmt w:val="upperRoman"/>
      <w:lvlText w:val="%1."/>
      <w:lvlJc w:val="left"/>
      <w:pPr>
        <w:ind w:left="20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22B658D4"/>
    <w:multiLevelType w:val="hybridMultilevel"/>
    <w:tmpl w:val="EAE052E0"/>
    <w:lvl w:ilvl="0" w:tplc="C08AF064">
      <w:start w:val="2"/>
      <w:numFmt w:val="upperRoman"/>
      <w:lvlText w:val="%1&gt;"/>
      <w:lvlJc w:val="left"/>
      <w:pPr>
        <w:ind w:left="195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6" w15:restartNumberingAfterBreak="0">
    <w:nsid w:val="27D8446C"/>
    <w:multiLevelType w:val="multilevel"/>
    <w:tmpl w:val="6BE6BE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1800"/>
      </w:pPr>
      <w:rPr>
        <w:rFonts w:hint="default"/>
      </w:rPr>
    </w:lvl>
  </w:abstractNum>
  <w:abstractNum w:abstractNumId="7" w15:restartNumberingAfterBreak="0">
    <w:nsid w:val="2C0A256A"/>
    <w:multiLevelType w:val="hybridMultilevel"/>
    <w:tmpl w:val="2446F07A"/>
    <w:lvl w:ilvl="0" w:tplc="0A96807A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CF07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E6DD4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4BC46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4318A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CF618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8BE5C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29E64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C5614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042BF"/>
    <w:multiLevelType w:val="multilevel"/>
    <w:tmpl w:val="557E44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9" w15:restartNumberingAfterBreak="0">
    <w:nsid w:val="44702F9E"/>
    <w:multiLevelType w:val="hybridMultilevel"/>
    <w:tmpl w:val="0CBE2B86"/>
    <w:lvl w:ilvl="0" w:tplc="383823FC">
      <w:start w:val="1"/>
      <w:numFmt w:val="upperRoman"/>
      <w:lvlText w:val="%1."/>
      <w:lvlJc w:val="left"/>
      <w:pPr>
        <w:ind w:left="12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9ED8">
      <w:start w:val="1"/>
      <w:numFmt w:val="lowerLetter"/>
      <w:lvlText w:val="%2"/>
      <w:lvlJc w:val="left"/>
      <w:pPr>
        <w:ind w:left="23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E3A6A">
      <w:start w:val="1"/>
      <w:numFmt w:val="lowerRoman"/>
      <w:lvlText w:val="%3"/>
      <w:lvlJc w:val="left"/>
      <w:pPr>
        <w:ind w:left="30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C858A">
      <w:start w:val="1"/>
      <w:numFmt w:val="decimal"/>
      <w:lvlText w:val="%4"/>
      <w:lvlJc w:val="left"/>
      <w:pPr>
        <w:ind w:left="37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C1C42">
      <w:start w:val="1"/>
      <w:numFmt w:val="lowerLetter"/>
      <w:lvlText w:val="%5"/>
      <w:lvlJc w:val="left"/>
      <w:pPr>
        <w:ind w:left="44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EFC02">
      <w:start w:val="1"/>
      <w:numFmt w:val="lowerRoman"/>
      <w:lvlText w:val="%6"/>
      <w:lvlJc w:val="left"/>
      <w:pPr>
        <w:ind w:left="51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4BF70">
      <w:start w:val="1"/>
      <w:numFmt w:val="decimal"/>
      <w:lvlText w:val="%7"/>
      <w:lvlJc w:val="left"/>
      <w:pPr>
        <w:ind w:left="59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64CA2">
      <w:start w:val="1"/>
      <w:numFmt w:val="lowerLetter"/>
      <w:lvlText w:val="%8"/>
      <w:lvlJc w:val="left"/>
      <w:pPr>
        <w:ind w:left="66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CEAAE">
      <w:start w:val="1"/>
      <w:numFmt w:val="lowerRoman"/>
      <w:lvlText w:val="%9"/>
      <w:lvlJc w:val="left"/>
      <w:pPr>
        <w:ind w:left="73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2236A"/>
    <w:multiLevelType w:val="multilevel"/>
    <w:tmpl w:val="79623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11" w15:restartNumberingAfterBreak="0">
    <w:nsid w:val="5B4D7413"/>
    <w:multiLevelType w:val="hybridMultilevel"/>
    <w:tmpl w:val="B9B606F6"/>
    <w:lvl w:ilvl="0" w:tplc="52EEF13E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6C868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AE8BA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B2E2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6A058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4BF9C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051A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C673E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22410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987B2C"/>
    <w:multiLevelType w:val="multilevel"/>
    <w:tmpl w:val="63D2CF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106D59"/>
    <w:multiLevelType w:val="multilevel"/>
    <w:tmpl w:val="2E0280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5F4FD5"/>
    <w:multiLevelType w:val="multilevel"/>
    <w:tmpl w:val="81CE5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7E8731A"/>
    <w:multiLevelType w:val="hybridMultilevel"/>
    <w:tmpl w:val="0874B370"/>
    <w:lvl w:ilvl="0" w:tplc="556209D4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DD32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89BAE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A973A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6425E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E8AC4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CFEA2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C88F0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ADD90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0A13D6"/>
    <w:multiLevelType w:val="multilevel"/>
    <w:tmpl w:val="318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17" w15:restartNumberingAfterBreak="0">
    <w:nsid w:val="78996B06"/>
    <w:multiLevelType w:val="multilevel"/>
    <w:tmpl w:val="E174C2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E91EF2"/>
    <w:multiLevelType w:val="multilevel"/>
    <w:tmpl w:val="CB84FA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1800"/>
      </w:pPr>
      <w:rPr>
        <w:rFonts w:hint="default"/>
      </w:rPr>
    </w:lvl>
  </w:abstractNum>
  <w:abstractNum w:abstractNumId="19" w15:restartNumberingAfterBreak="0">
    <w:nsid w:val="7F9F4753"/>
    <w:multiLevelType w:val="multilevel"/>
    <w:tmpl w:val="051EBC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13"/>
  </w:num>
  <w:num w:numId="9">
    <w:abstractNumId w:val="5"/>
  </w:num>
  <w:num w:numId="10">
    <w:abstractNumId w:val="3"/>
  </w:num>
  <w:num w:numId="11">
    <w:abstractNumId w:val="4"/>
  </w:num>
  <w:num w:numId="12">
    <w:abstractNumId w:val="16"/>
  </w:num>
  <w:num w:numId="13">
    <w:abstractNumId w:val="10"/>
  </w:num>
  <w:num w:numId="14">
    <w:abstractNumId w:val="1"/>
  </w:num>
  <w:num w:numId="15">
    <w:abstractNumId w:val="6"/>
  </w:num>
  <w:num w:numId="16">
    <w:abstractNumId w:val="14"/>
  </w:num>
  <w:num w:numId="17">
    <w:abstractNumId w:val="0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C4"/>
    <w:rsid w:val="000055A5"/>
    <w:rsid w:val="00065AFE"/>
    <w:rsid w:val="000704B6"/>
    <w:rsid w:val="00073C1D"/>
    <w:rsid w:val="000760AE"/>
    <w:rsid w:val="00087DCD"/>
    <w:rsid w:val="00121034"/>
    <w:rsid w:val="00141D38"/>
    <w:rsid w:val="001476B2"/>
    <w:rsid w:val="001B5FED"/>
    <w:rsid w:val="001D4077"/>
    <w:rsid w:val="001D547F"/>
    <w:rsid w:val="001F08FC"/>
    <w:rsid w:val="00251EEB"/>
    <w:rsid w:val="00263AE2"/>
    <w:rsid w:val="00266583"/>
    <w:rsid w:val="002D33A3"/>
    <w:rsid w:val="002F2B56"/>
    <w:rsid w:val="0031204B"/>
    <w:rsid w:val="00312B1C"/>
    <w:rsid w:val="003211A1"/>
    <w:rsid w:val="0037348B"/>
    <w:rsid w:val="00375DC4"/>
    <w:rsid w:val="003A15A1"/>
    <w:rsid w:val="003E0182"/>
    <w:rsid w:val="003E793E"/>
    <w:rsid w:val="00480E11"/>
    <w:rsid w:val="004B0B3F"/>
    <w:rsid w:val="004B7810"/>
    <w:rsid w:val="004D7DB5"/>
    <w:rsid w:val="00506724"/>
    <w:rsid w:val="005B0A81"/>
    <w:rsid w:val="005B1135"/>
    <w:rsid w:val="005C5A36"/>
    <w:rsid w:val="005D7112"/>
    <w:rsid w:val="0061197A"/>
    <w:rsid w:val="006803AD"/>
    <w:rsid w:val="006964F0"/>
    <w:rsid w:val="006F6316"/>
    <w:rsid w:val="007429F6"/>
    <w:rsid w:val="00781E94"/>
    <w:rsid w:val="00794A96"/>
    <w:rsid w:val="0082101A"/>
    <w:rsid w:val="00824B1A"/>
    <w:rsid w:val="008B5FE4"/>
    <w:rsid w:val="009128DA"/>
    <w:rsid w:val="0097738D"/>
    <w:rsid w:val="009F10FA"/>
    <w:rsid w:val="009F47FD"/>
    <w:rsid w:val="009F55ED"/>
    <w:rsid w:val="00A5150B"/>
    <w:rsid w:val="00A70A6F"/>
    <w:rsid w:val="00A966DC"/>
    <w:rsid w:val="00AE3597"/>
    <w:rsid w:val="00B147A7"/>
    <w:rsid w:val="00BB1295"/>
    <w:rsid w:val="00BE5E4B"/>
    <w:rsid w:val="00C85443"/>
    <w:rsid w:val="00C92C6D"/>
    <w:rsid w:val="00CF0E1A"/>
    <w:rsid w:val="00CF7304"/>
    <w:rsid w:val="00D43591"/>
    <w:rsid w:val="00D43D99"/>
    <w:rsid w:val="00DE63EA"/>
    <w:rsid w:val="00DF6C9B"/>
    <w:rsid w:val="00E0717C"/>
    <w:rsid w:val="00E448C7"/>
    <w:rsid w:val="00E54CE6"/>
    <w:rsid w:val="00ED60FE"/>
    <w:rsid w:val="00F02175"/>
    <w:rsid w:val="00F1773A"/>
    <w:rsid w:val="00F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A05D0-17DD-45CA-BF00-CB7370F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1" w:line="234" w:lineRule="auto"/>
      <w:ind w:left="703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52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0217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5C5A36"/>
    <w:pPr>
      <w:ind w:left="720"/>
      <w:contextualSpacing/>
    </w:pPr>
  </w:style>
  <w:style w:type="paragraph" w:customStyle="1" w:styleId="a4">
    <w:name w:val="Стиль"/>
    <w:rsid w:val="00F177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F2B56"/>
    <w:pPr>
      <w:suppressAutoHyphens/>
      <w:spacing w:after="0" w:line="240" w:lineRule="auto"/>
      <w:ind w:left="720" w:right="0" w:firstLine="0"/>
      <w:jc w:val="left"/>
    </w:pPr>
    <w:rPr>
      <w:color w:val="auto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4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8AE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link w:val="a8"/>
    <w:uiPriority w:val="1"/>
    <w:qFormat/>
    <w:rsid w:val="00794A96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794A96"/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3E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793E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E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79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5fHAtEyOL9IcjmMZUM9pQY7ef8XsCRARjxGGt0f3zoI=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+Vpe4O0U6sLjNFdHEDyUzVQ6WxoSN7xZZJ3Tc9HA9BI=</DigestValue>
    </Reference>
  </SignedInfo>
  <SignatureValue>mo0axG7jSyieAU2poFITOdWv/oGOyy/FH2daeVucgNffUuTghcIfGFdeKhujDhwk
VMvg3uQ/bNihRN/DlWLHJA==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XMBY6JBz/3T4euA8nd9QHnXU67Y=</DigestValue>
      </Reference>
      <Reference URI="/word/endnotes.xml?ContentType=application/vnd.openxmlformats-officedocument.wordprocessingml.endnotes+xml">
        <DigestMethod Algorithm="http://www.w3.org/2000/09/xmldsig#sha1"/>
        <DigestValue>K5+oPQxpfDrVCrqRcAVrmhvN83M=</DigestValue>
      </Reference>
      <Reference URI="/word/fontTable.xml?ContentType=application/vnd.openxmlformats-officedocument.wordprocessingml.fontTable+xml">
        <DigestMethod Algorithm="http://www.w3.org/2000/09/xmldsig#sha1"/>
        <DigestValue>AOTmzgj+pFerN16JoxFR9D0dBkY=</DigestValue>
      </Reference>
      <Reference URI="/word/footnotes.xml?ContentType=application/vnd.openxmlformats-officedocument.wordprocessingml.footnotes+xml">
        <DigestMethod Algorithm="http://www.w3.org/2000/09/xmldsig#sha1"/>
        <DigestValue>7fgIYuCyi+sPM/ex1Kq5fT9Pq4Q=</DigestValue>
      </Reference>
      <Reference URI="/word/media/image1.png?ContentType=image/png">
        <DigestMethod Algorithm="http://www.w3.org/2000/09/xmldsig#sha1"/>
        <DigestValue>ik1Jw3yTzVDurHoLVXa44QdwedQ=</DigestValue>
      </Reference>
      <Reference URI="/word/numbering.xml?ContentType=application/vnd.openxmlformats-officedocument.wordprocessingml.numbering+xml">
        <DigestMethod Algorithm="http://www.w3.org/2000/09/xmldsig#sha1"/>
        <DigestValue>4z5SvRsi1WyWHLRGagWf0G5Axm0=</DigestValue>
      </Reference>
      <Reference URI="/word/settings.xml?ContentType=application/vnd.openxmlformats-officedocument.wordprocessingml.settings+xml">
        <DigestMethod Algorithm="http://www.w3.org/2000/09/xmldsig#sha1"/>
        <DigestValue>SoTpkzmWm3FDHEoLUeU91AS4D8s=</DigestValue>
      </Reference>
      <Reference URI="/word/styles.xml?ContentType=application/vnd.openxmlformats-officedocument.wordprocessingml.styles+xml">
        <DigestMethod Algorithm="http://www.w3.org/2000/09/xmldsig#sha1"/>
        <DigestValue>NAW3Iq/JfzKogHjpl2Ykz+gFDEE=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ND05ZAVsFGfHCQNF0WR628puEZg=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2025-10-27T05:12:13Z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2025-10-27T05:12:13Z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9943-C31F-464B-9F3D-8FF454A0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5</cp:revision>
  <cp:lastPrinted>2025-10-24T05:43:00Z</cp:lastPrinted>
  <dcterms:created xsi:type="dcterms:W3CDTF">2025-10-24T05:17:00Z</dcterms:created>
  <dcterms:modified xsi:type="dcterms:W3CDTF">2025-10-24T07:56:00Z</dcterms:modified>
</cp:coreProperties>
</file>