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B3" w:rsidRPr="00E65EB3" w:rsidRDefault="00E65EB3" w:rsidP="00E65EB3">
      <w:pP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29D431D7" wp14:editId="4C88E17E">
                <wp:simplePos x="0" y="0"/>
                <wp:positionH relativeFrom="column">
                  <wp:posOffset>1905</wp:posOffset>
                </wp:positionH>
                <wp:positionV relativeFrom="paragraph">
                  <wp:posOffset>-3810</wp:posOffset>
                </wp:positionV>
                <wp:extent cx="5935980" cy="1828800"/>
                <wp:effectExtent l="0" t="0" r="0" b="9525"/>
                <wp:wrapSquare wrapText="bothSides"/>
                <wp:docPr id="1" name="Поле 1"/>
                <wp:cNvGraphicFramePr/>
                <a:graphic xmlns:a="http://schemas.openxmlformats.org/drawingml/2006/main">
                  <a:graphicData uri="http://schemas.microsoft.com/office/word/2010/wordprocessingShape">
                    <wps:wsp>
                      <wps:cNvSpPr txBox="1"/>
                      <wps:spPr>
                        <a:xfrm>
                          <a:off x="0" y="0"/>
                          <a:ext cx="5935980" cy="1828800"/>
                        </a:xfrm>
                        <a:prstGeom prst="rect">
                          <a:avLst/>
                        </a:prstGeom>
                        <a:noFill/>
                        <a:ln>
                          <a:noFill/>
                        </a:ln>
                        <a:effectLst/>
                      </wps:spPr>
                      <wps:txbx>
                        <w:txbxContent>
                          <w:p w:rsidR="00E65EB3" w:rsidRPr="00E65EB3" w:rsidRDefault="00E65EB3" w:rsidP="00E65EB3">
                            <w:pPr>
                              <w:jc w:val="center"/>
                              <w:rPr>
                                <w:rFonts w:ascii="Times New Roman" w:hAnsi="Times New Roman" w:cs="Times New Roman"/>
                                <w:b/>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E65EB3">
                              <w:rPr>
                                <w:rFonts w:ascii="Times New Roman" w:hAnsi="Times New Roman" w:cs="Times New Roman"/>
                                <w:b/>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Речевые игры для детей 3 лет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5pt;margin-top:-.3pt;width:467.4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" filled="f" stroked="f">
                <v:fill o:detectmouseclick="t"/>
                <v:textbox style="mso-fit-shape-to-text:t">
                  <w:txbxContent>
                    <w:p w:rsidR="00E65EB3" w:rsidRPr="00E65EB3" w:rsidRDefault="00E65EB3" w:rsidP="00E65EB3">
                      <w:pPr>
                        <w:jc w:val="center"/>
                        <w:rPr>
                          <w:rFonts w:ascii="Times New Roman" w:hAnsi="Times New Roman" w:cs="Times New Roman"/>
                          <w:b/>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E65EB3">
                        <w:rPr>
                          <w:rFonts w:ascii="Times New Roman" w:hAnsi="Times New Roman" w:cs="Times New Roman"/>
                          <w:b/>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Речевые игры для детей 3 лет</w:t>
                      </w:r>
                    </w:p>
                  </w:txbxContent>
                </v:textbox>
                <w10:wrap type="square"/>
              </v:shape>
            </w:pict>
          </mc:Fallback>
        </mc:AlternateContent>
      </w:r>
      <w:r w:rsidRPr="00E65EB3">
        <w:rPr>
          <w:rFonts w:ascii="Times New Roman" w:hAnsi="Times New Roman" w:cs="Times New Roman"/>
          <w:sz w:val="24"/>
          <w:szCs w:val="24"/>
        </w:rPr>
        <w:t>При занятиях с маленькими детьми особое внимание уделяйте проговариванию звуков, развитию органов артикуляции. В общении, произнося слова и словосочетания, выделяйте изучаемые фонемы. Постепенно малыш учится понимать термины «звуки», «слова», подбирать для объектов по</w:t>
      </w:r>
      <w:r>
        <w:rPr>
          <w:rFonts w:ascii="Times New Roman" w:hAnsi="Times New Roman" w:cs="Times New Roman"/>
          <w:sz w:val="24"/>
          <w:szCs w:val="24"/>
        </w:rPr>
        <w:t>дходящие определения, действия.</w:t>
      </w:r>
    </w:p>
    <w:p w:rsidR="00E65EB3" w:rsidRPr="00E65EB3" w:rsidRDefault="00E65EB3" w:rsidP="00E65EB3">
      <w:pPr>
        <w:jc w:val="center"/>
        <w:rPr>
          <w:rFonts w:ascii="Times New Roman" w:hAnsi="Times New Roman" w:cs="Times New Roman"/>
          <w:b/>
          <w:sz w:val="24"/>
          <w:szCs w:val="24"/>
        </w:rPr>
      </w:pPr>
      <w:r w:rsidRPr="00E65EB3">
        <w:rPr>
          <w:rFonts w:ascii="Times New Roman" w:hAnsi="Times New Roman" w:cs="Times New Roman"/>
          <w:b/>
          <w:sz w:val="24"/>
          <w:szCs w:val="24"/>
        </w:rPr>
        <w:t>Тематические упражнения по шипящим</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 xml:space="preserve">Выберите для речевых занятий подходящие по теме фразы. К примеру, при изучении звука «Ж» продемонстрируйте </w:t>
      </w:r>
      <w:r>
        <w:rPr>
          <w:rFonts w:ascii="Times New Roman" w:hAnsi="Times New Roman" w:cs="Times New Roman"/>
          <w:sz w:val="24"/>
          <w:szCs w:val="24"/>
        </w:rPr>
        <w:t>картинку ежика, проговаривайте:</w:t>
      </w:r>
    </w:p>
    <w:p w:rsidR="00E65EB3" w:rsidRPr="00E65EB3" w:rsidRDefault="00E65EB3" w:rsidP="00E65EB3">
      <w:pPr>
        <w:rPr>
          <w:rFonts w:ascii="Times New Roman" w:hAnsi="Times New Roman" w:cs="Times New Roman"/>
          <w:sz w:val="24"/>
          <w:szCs w:val="24"/>
        </w:rPr>
      </w:pPr>
      <w:proofErr w:type="spellStart"/>
      <w:r w:rsidRPr="00E65EB3">
        <w:rPr>
          <w:rFonts w:ascii="Times New Roman" w:hAnsi="Times New Roman" w:cs="Times New Roman"/>
          <w:sz w:val="24"/>
          <w:szCs w:val="24"/>
        </w:rPr>
        <w:t>жа-жа-жа</w:t>
      </w:r>
      <w:proofErr w:type="spellEnd"/>
      <w:r w:rsidRPr="00E65EB3">
        <w:rPr>
          <w:rFonts w:ascii="Times New Roman" w:hAnsi="Times New Roman" w:cs="Times New Roman"/>
          <w:sz w:val="24"/>
          <w:szCs w:val="24"/>
        </w:rPr>
        <w:t xml:space="preserve"> – погляди-ка на ежа;</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же-же-же – едут шишки на еже;</w:t>
      </w:r>
    </w:p>
    <w:p w:rsidR="00E65EB3" w:rsidRPr="00E65EB3" w:rsidRDefault="00E65EB3" w:rsidP="00E65EB3">
      <w:pPr>
        <w:rPr>
          <w:rFonts w:ascii="Times New Roman" w:hAnsi="Times New Roman" w:cs="Times New Roman"/>
          <w:sz w:val="24"/>
          <w:szCs w:val="24"/>
        </w:rPr>
      </w:pPr>
      <w:proofErr w:type="spellStart"/>
      <w:r w:rsidRPr="00E65EB3">
        <w:rPr>
          <w:rFonts w:ascii="Times New Roman" w:hAnsi="Times New Roman" w:cs="Times New Roman"/>
          <w:sz w:val="24"/>
          <w:szCs w:val="24"/>
        </w:rPr>
        <w:t>жу-жу-жу</w:t>
      </w:r>
      <w:proofErr w:type="spellEnd"/>
      <w:r w:rsidRPr="00E65EB3">
        <w:rPr>
          <w:rFonts w:ascii="Times New Roman" w:hAnsi="Times New Roman" w:cs="Times New Roman"/>
          <w:sz w:val="24"/>
          <w:szCs w:val="24"/>
        </w:rPr>
        <w:t xml:space="preserve"> – дай-ка молочко ежу;</w:t>
      </w:r>
    </w:p>
    <w:p w:rsidR="00E65EB3" w:rsidRPr="00E65EB3" w:rsidRDefault="00E65EB3" w:rsidP="00E65EB3">
      <w:pPr>
        <w:rPr>
          <w:rFonts w:ascii="Times New Roman" w:hAnsi="Times New Roman" w:cs="Times New Roman"/>
          <w:sz w:val="24"/>
          <w:szCs w:val="24"/>
        </w:rPr>
      </w:pPr>
      <w:proofErr w:type="spellStart"/>
      <w:r w:rsidRPr="00E65EB3">
        <w:rPr>
          <w:rFonts w:ascii="Times New Roman" w:hAnsi="Times New Roman" w:cs="Times New Roman"/>
          <w:sz w:val="24"/>
          <w:szCs w:val="24"/>
        </w:rPr>
        <w:t>жи-жи-жи</w:t>
      </w:r>
      <w:proofErr w:type="spellEnd"/>
      <w:r w:rsidRPr="00E65EB3">
        <w:rPr>
          <w:rFonts w:ascii="Times New Roman" w:hAnsi="Times New Roman" w:cs="Times New Roman"/>
          <w:sz w:val="24"/>
          <w:szCs w:val="24"/>
        </w:rPr>
        <w:t xml:space="preserve"> – по тропе спешат ежи.</w:t>
      </w:r>
    </w:p>
    <w:p w:rsidR="00E65EB3" w:rsidRPr="00E65EB3" w:rsidRDefault="00E65EB3" w:rsidP="00E65EB3">
      <w:pPr>
        <w:jc w:val="center"/>
        <w:rPr>
          <w:rFonts w:ascii="Times New Roman" w:hAnsi="Times New Roman" w:cs="Times New Roman"/>
          <w:b/>
          <w:sz w:val="24"/>
          <w:szCs w:val="24"/>
        </w:rPr>
      </w:pPr>
      <w:r w:rsidRPr="00E65EB3">
        <w:rPr>
          <w:rFonts w:ascii="Times New Roman" w:hAnsi="Times New Roman" w:cs="Times New Roman"/>
          <w:b/>
          <w:sz w:val="24"/>
          <w:szCs w:val="24"/>
        </w:rPr>
        <w:t>Автоматизация шипящих звуков</w:t>
      </w:r>
    </w:p>
    <w:p w:rsidR="00E65EB3" w:rsidRPr="00E65EB3" w:rsidRDefault="00E65EB3" w:rsidP="00E65EB3">
      <w:pPr>
        <w:rPr>
          <w:rFonts w:ascii="Times New Roman" w:hAnsi="Times New Roman" w:cs="Times New Roman"/>
          <w:b/>
          <w:sz w:val="24"/>
          <w:szCs w:val="24"/>
        </w:rPr>
      </w:pPr>
      <w:r w:rsidRPr="00E65EB3">
        <w:rPr>
          <w:rFonts w:ascii="Times New Roman" w:hAnsi="Times New Roman" w:cs="Times New Roman"/>
          <w:b/>
          <w:sz w:val="24"/>
          <w:szCs w:val="24"/>
        </w:rPr>
        <w:t>Голоса и звуки</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Для речевого развития ребенка в игре полезно использовать подражательный метод. Проговаривайте, создавайте инструментами разные звук</w:t>
      </w:r>
      <w:r>
        <w:rPr>
          <w:rFonts w:ascii="Times New Roman" w:hAnsi="Times New Roman" w:cs="Times New Roman"/>
          <w:sz w:val="24"/>
          <w:szCs w:val="24"/>
        </w:rPr>
        <w:t>и, а малыш должен их повторять:</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позвените колокольчиком – динь-дон;</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постучите в барабан – бом-бом;</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похлопайте в ладоши – хлоп-хлоп;</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как пищат птенцы – пи-пи;</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как лают собаки – гав-гав;</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как хрюкают поросята – хрю-хрю;</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как крякают утки – кря-кря.</w:t>
      </w:r>
    </w:p>
    <w:p w:rsidR="00E65EB3" w:rsidRPr="00E65EB3" w:rsidRDefault="00E65EB3" w:rsidP="00E65EB3">
      <w:pPr>
        <w:rPr>
          <w:rFonts w:ascii="Times New Roman" w:hAnsi="Times New Roman" w:cs="Times New Roman"/>
          <w:b/>
          <w:sz w:val="24"/>
          <w:szCs w:val="24"/>
        </w:rPr>
      </w:pPr>
      <w:r w:rsidRPr="00E65EB3">
        <w:rPr>
          <w:rFonts w:ascii="Times New Roman" w:hAnsi="Times New Roman" w:cs="Times New Roman"/>
          <w:b/>
          <w:sz w:val="24"/>
          <w:szCs w:val="24"/>
        </w:rPr>
        <w:t>Угадай</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Разложите несколько картинок, описывайте по очереди изображения, а ребенок должен узнать правильный вариант. Например, «маленький, серый, трусливый, с коротким х</w:t>
      </w:r>
      <w:r>
        <w:rPr>
          <w:rFonts w:ascii="Times New Roman" w:hAnsi="Times New Roman" w:cs="Times New Roman"/>
          <w:sz w:val="24"/>
          <w:szCs w:val="24"/>
        </w:rPr>
        <w:t>востом, ест морковку – зайчик».</w:t>
      </w:r>
    </w:p>
    <w:p w:rsidR="00E65EB3" w:rsidRPr="00E65EB3" w:rsidRDefault="00E65EB3" w:rsidP="00E65EB3">
      <w:pPr>
        <w:rPr>
          <w:rFonts w:ascii="Times New Roman" w:hAnsi="Times New Roman" w:cs="Times New Roman"/>
          <w:b/>
          <w:sz w:val="24"/>
          <w:szCs w:val="24"/>
        </w:rPr>
      </w:pPr>
      <w:r w:rsidRPr="00E65EB3">
        <w:rPr>
          <w:rFonts w:ascii="Times New Roman" w:hAnsi="Times New Roman" w:cs="Times New Roman"/>
          <w:b/>
          <w:sz w:val="24"/>
          <w:szCs w:val="24"/>
        </w:rPr>
        <w:t>Опиши</w:t>
      </w:r>
      <w:proofErr w:type="gramStart"/>
      <w:r>
        <w:rPr>
          <w:rFonts w:ascii="Times New Roman" w:hAnsi="Times New Roman" w:cs="Times New Roman"/>
          <w:b/>
          <w:sz w:val="24"/>
          <w:szCs w:val="24"/>
        </w:rPr>
        <w:t xml:space="preserve">                                                                                                                                           </w:t>
      </w:r>
      <w:bookmarkStart w:id="0" w:name="_GoBack"/>
      <w:bookmarkEnd w:id="0"/>
      <w:r w:rsidRPr="00E65EB3">
        <w:rPr>
          <w:rFonts w:ascii="Times New Roman" w:hAnsi="Times New Roman" w:cs="Times New Roman"/>
          <w:sz w:val="24"/>
          <w:szCs w:val="24"/>
        </w:rPr>
        <w:t>Д</w:t>
      </w:r>
      <w:proofErr w:type="gramEnd"/>
      <w:r w:rsidRPr="00E65EB3">
        <w:rPr>
          <w:rFonts w:ascii="Times New Roman" w:hAnsi="Times New Roman" w:cs="Times New Roman"/>
          <w:sz w:val="24"/>
          <w:szCs w:val="24"/>
        </w:rPr>
        <w:t xml:space="preserve">ля игры положите в мешок разные овощи и фрукты. </w:t>
      </w:r>
      <w:proofErr w:type="gramStart"/>
      <w:r w:rsidRPr="00E65EB3">
        <w:rPr>
          <w:rFonts w:ascii="Times New Roman" w:hAnsi="Times New Roman" w:cs="Times New Roman"/>
          <w:sz w:val="24"/>
          <w:szCs w:val="24"/>
        </w:rPr>
        <w:t xml:space="preserve">Вытягивайте каждый по очереди, ребенок должен описать несколькими словами: «огурец – зеленый, длинный, твердый» или «абрикос </w:t>
      </w:r>
      <w:r>
        <w:rPr>
          <w:rFonts w:ascii="Times New Roman" w:hAnsi="Times New Roman" w:cs="Times New Roman"/>
          <w:sz w:val="24"/>
          <w:szCs w:val="24"/>
        </w:rPr>
        <w:t>– оранжевый, круглый, сладкий».</w:t>
      </w:r>
      <w:proofErr w:type="gramEnd"/>
    </w:p>
    <w:p w:rsidR="00E65EB3" w:rsidRPr="00E65EB3" w:rsidRDefault="00E65EB3" w:rsidP="00E65EB3">
      <w:pPr>
        <w:rPr>
          <w:rFonts w:ascii="Times New Roman" w:hAnsi="Times New Roman" w:cs="Times New Roman"/>
          <w:b/>
          <w:sz w:val="24"/>
          <w:szCs w:val="24"/>
        </w:rPr>
      </w:pPr>
      <w:r w:rsidRPr="00E65EB3">
        <w:rPr>
          <w:rFonts w:ascii="Times New Roman" w:hAnsi="Times New Roman" w:cs="Times New Roman"/>
          <w:b/>
          <w:sz w:val="24"/>
          <w:szCs w:val="24"/>
        </w:rPr>
        <w:lastRenderedPageBreak/>
        <w:t>Игры на развитие артикуляционного аппарата</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Развивать артикуляцию следует с раннего возраста, чтобы в школьные годы не пришлось бороться с речевыми дефектами. Лучше, если игры для детей с речевыми нарушениями подберет логопед, но и родители дома могут организовать в</w:t>
      </w:r>
      <w:r>
        <w:rPr>
          <w:rFonts w:ascii="Times New Roman" w:hAnsi="Times New Roman" w:cs="Times New Roman"/>
          <w:sz w:val="24"/>
          <w:szCs w:val="24"/>
        </w:rPr>
        <w:t>еселые и занимательные занятия.</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Для укрепления артикуляционного аппарата поиграйте с ребенком в маятник, покажите ему, как двига</w:t>
      </w:r>
      <w:r>
        <w:rPr>
          <w:rFonts w:ascii="Times New Roman" w:hAnsi="Times New Roman" w:cs="Times New Roman"/>
          <w:sz w:val="24"/>
          <w:szCs w:val="24"/>
        </w:rPr>
        <w:t>ть высунутый язык вправо-влево.</w:t>
      </w:r>
    </w:p>
    <w:p w:rsidR="00E65EB3" w:rsidRPr="00E65EB3" w:rsidRDefault="00E65EB3" w:rsidP="00E65EB3">
      <w:pPr>
        <w:rPr>
          <w:rFonts w:ascii="Times New Roman" w:hAnsi="Times New Roman" w:cs="Times New Roman"/>
          <w:sz w:val="24"/>
          <w:szCs w:val="24"/>
        </w:rPr>
      </w:pPr>
      <w:r w:rsidRPr="00E65EB3">
        <w:rPr>
          <w:rFonts w:ascii="Times New Roman" w:hAnsi="Times New Roman" w:cs="Times New Roman"/>
          <w:sz w:val="24"/>
          <w:szCs w:val="24"/>
        </w:rPr>
        <w:t>Для улучшения силы выдоха организуйте соревновательную игру «Птички». Сделайте из бумаги фигурки в стиле оригами, поставьте на край стола. Два участника становятся напротив фигурок, по команде начинают дуть на них. Следите, чтобы игроки не раздували щеки. Объясните, что сдвигать птичку необходимо на одном выдохе, делать несколько вдохов нельзя.</w:t>
      </w:r>
    </w:p>
    <w:p w:rsidR="00206F04" w:rsidRPr="00E65EB3" w:rsidRDefault="00206F04">
      <w:pPr>
        <w:rPr>
          <w:rFonts w:ascii="Times New Roman" w:hAnsi="Times New Roman" w:cs="Times New Roman"/>
          <w:sz w:val="24"/>
          <w:szCs w:val="24"/>
        </w:rPr>
      </w:pPr>
    </w:p>
    <w:sectPr w:rsidR="00206F04" w:rsidRPr="00E65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FD"/>
    <w:rsid w:val="00206F04"/>
    <w:rsid w:val="005B5DFD"/>
    <w:rsid w:val="00E65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1993</Characters>
  <Application>Microsoft Office Word</Application>
  <DocSecurity>0</DocSecurity>
  <Lines>16</Lines>
  <Paragraphs>4</Paragraphs>
  <ScaleCrop>false</ScaleCrop>
  <Company>Krokoz™</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2022-01-27T08:09:00Z</dcterms:created>
  <dcterms:modified xsi:type="dcterms:W3CDTF">2022-01-27T08:13:00Z</dcterms:modified>
</cp:coreProperties>
</file>